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9CB7" w14:textId="25E868CA" w:rsidR="006236A7" w:rsidRPr="006236A7" w:rsidRDefault="008D46A3" w:rsidP="006236A7">
      <w:pPr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B44DF7" wp14:editId="2794F854">
            <wp:simplePos x="0" y="0"/>
            <wp:positionH relativeFrom="column">
              <wp:posOffset>-657225</wp:posOffset>
            </wp:positionH>
            <wp:positionV relativeFrom="paragraph">
              <wp:posOffset>-763905</wp:posOffset>
            </wp:positionV>
            <wp:extent cx="7205980" cy="182562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3E44E" w14:textId="16E29CA4" w:rsidR="006236A7" w:rsidRPr="006236A7" w:rsidRDefault="006236A7" w:rsidP="006236A7">
      <w:pPr>
        <w:rPr>
          <w:rFonts w:ascii="Arial" w:hAnsi="Arial" w:cs="Arial"/>
        </w:rPr>
      </w:pPr>
    </w:p>
    <w:p w14:paraId="0D6A7DA6" w14:textId="239E8FCE" w:rsidR="006236A7" w:rsidRDefault="006236A7" w:rsidP="006236A7">
      <w:pPr>
        <w:rPr>
          <w:rFonts w:ascii="Arial" w:hAnsi="Arial" w:cs="Arial"/>
          <w:b/>
        </w:rPr>
      </w:pPr>
    </w:p>
    <w:p w14:paraId="39AFED93" w14:textId="77777777" w:rsidR="009013AE" w:rsidRDefault="009013AE" w:rsidP="00DD6FE6">
      <w:pPr>
        <w:jc w:val="center"/>
        <w:rPr>
          <w:rFonts w:ascii="Arial" w:hAnsi="Arial" w:cs="Arial"/>
          <w:b/>
          <w:sz w:val="36"/>
        </w:rPr>
      </w:pPr>
    </w:p>
    <w:p w14:paraId="4962FFB4" w14:textId="4EEF487A" w:rsidR="006236A7" w:rsidRPr="000D4A74" w:rsidRDefault="006236A7" w:rsidP="00DD6FE6">
      <w:pPr>
        <w:jc w:val="center"/>
        <w:rPr>
          <w:rFonts w:ascii="Arial" w:hAnsi="Arial" w:cs="Arial"/>
          <w:b/>
          <w:sz w:val="36"/>
        </w:rPr>
      </w:pPr>
      <w:r w:rsidRPr="000D4A74">
        <w:rPr>
          <w:rFonts w:ascii="Arial" w:hAnsi="Arial" w:cs="Arial"/>
          <w:b/>
          <w:sz w:val="36"/>
        </w:rPr>
        <w:t>Tematické okruhy pro náměty na bakalářské a</w:t>
      </w:r>
      <w:r w:rsidR="00B04301">
        <w:rPr>
          <w:rFonts w:ascii="Arial" w:hAnsi="Arial" w:cs="Arial"/>
          <w:b/>
          <w:sz w:val="36"/>
        </w:rPr>
        <w:t> </w:t>
      </w:r>
      <w:r w:rsidRPr="000D4A74">
        <w:rPr>
          <w:rFonts w:ascii="Arial" w:hAnsi="Arial" w:cs="Arial"/>
          <w:b/>
          <w:sz w:val="36"/>
        </w:rPr>
        <w:t>diplomové práce</w:t>
      </w:r>
      <w:r w:rsidR="00380437">
        <w:rPr>
          <w:rFonts w:ascii="Arial" w:hAnsi="Arial" w:cs="Arial"/>
          <w:b/>
          <w:sz w:val="36"/>
        </w:rPr>
        <w:t xml:space="preserve"> na území </w:t>
      </w:r>
      <w:r w:rsidR="00B578E3">
        <w:rPr>
          <w:rFonts w:ascii="Arial" w:hAnsi="Arial" w:cs="Arial"/>
          <w:b/>
          <w:sz w:val="36"/>
        </w:rPr>
        <w:t xml:space="preserve">KRNAP </w:t>
      </w:r>
      <w:r w:rsidR="00380437">
        <w:rPr>
          <w:rFonts w:ascii="Arial" w:hAnsi="Arial" w:cs="Arial"/>
          <w:b/>
          <w:sz w:val="36"/>
        </w:rPr>
        <w:t>a jeho ochranného pásma</w:t>
      </w:r>
    </w:p>
    <w:p w14:paraId="75F87148" w14:textId="6E7E782D" w:rsidR="006236A7" w:rsidRPr="006236A7" w:rsidRDefault="006236A7" w:rsidP="00A00F56">
      <w:pPr>
        <w:jc w:val="both"/>
        <w:rPr>
          <w:rFonts w:ascii="Arial" w:hAnsi="Arial" w:cs="Arial"/>
        </w:rPr>
      </w:pPr>
      <w:r w:rsidRPr="006236A7">
        <w:rPr>
          <w:rFonts w:ascii="Arial" w:hAnsi="Arial" w:cs="Arial"/>
        </w:rPr>
        <w:t>Jedná se</w:t>
      </w:r>
      <w:r w:rsidR="00DD6FE6">
        <w:rPr>
          <w:rFonts w:ascii="Arial" w:hAnsi="Arial" w:cs="Arial"/>
        </w:rPr>
        <w:t xml:space="preserve"> o</w:t>
      </w:r>
      <w:r w:rsidRPr="006236A7">
        <w:rPr>
          <w:rFonts w:ascii="Arial" w:hAnsi="Arial" w:cs="Arial"/>
        </w:rPr>
        <w:t xml:space="preserve"> </w:t>
      </w:r>
      <w:r w:rsidR="00380437">
        <w:rPr>
          <w:rFonts w:ascii="Arial" w:hAnsi="Arial" w:cs="Arial"/>
        </w:rPr>
        <w:t xml:space="preserve">širší </w:t>
      </w:r>
      <w:r w:rsidRPr="006236A7">
        <w:rPr>
          <w:rFonts w:ascii="Arial" w:hAnsi="Arial" w:cs="Arial"/>
        </w:rPr>
        <w:t xml:space="preserve">tematické okruhy s příklady námětů </w:t>
      </w:r>
      <w:r w:rsidR="00380437">
        <w:rPr>
          <w:rFonts w:ascii="Arial" w:hAnsi="Arial" w:cs="Arial"/>
        </w:rPr>
        <w:t xml:space="preserve">konkrétnějších </w:t>
      </w:r>
      <w:r w:rsidRPr="006236A7">
        <w:rPr>
          <w:rFonts w:ascii="Arial" w:hAnsi="Arial" w:cs="Arial"/>
        </w:rPr>
        <w:t xml:space="preserve">témat. Vlastní představa </w:t>
      </w:r>
      <w:r w:rsidR="005A26B2">
        <w:rPr>
          <w:rFonts w:ascii="Arial" w:hAnsi="Arial" w:cs="Arial"/>
        </w:rPr>
        <w:t>o cílech a zaměření práce</w:t>
      </w:r>
      <w:r w:rsidR="005A26B2" w:rsidRPr="006236A7">
        <w:rPr>
          <w:rFonts w:ascii="Arial" w:hAnsi="Arial" w:cs="Arial"/>
        </w:rPr>
        <w:t xml:space="preserve"> </w:t>
      </w:r>
      <w:r w:rsidRPr="006236A7">
        <w:rPr>
          <w:rFonts w:ascii="Arial" w:hAnsi="Arial" w:cs="Arial"/>
        </w:rPr>
        <w:t xml:space="preserve">(na základě konzultací se školitelem) je nezbytná. </w:t>
      </w:r>
      <w:r w:rsidR="005A26B2">
        <w:rPr>
          <w:rFonts w:ascii="Arial" w:hAnsi="Arial" w:cs="Arial"/>
        </w:rPr>
        <w:t>P</w:t>
      </w:r>
      <w:r w:rsidRPr="006236A7">
        <w:rPr>
          <w:rFonts w:ascii="Arial" w:hAnsi="Arial" w:cs="Arial"/>
        </w:rPr>
        <w:t xml:space="preserve">racovníci Správy KRNAP </w:t>
      </w:r>
      <w:r w:rsidR="00380437" w:rsidRPr="006236A7">
        <w:rPr>
          <w:rFonts w:ascii="Arial" w:hAnsi="Arial" w:cs="Arial"/>
        </w:rPr>
        <w:t>f</w:t>
      </w:r>
      <w:r w:rsidR="00380437">
        <w:rPr>
          <w:rFonts w:ascii="Arial" w:hAnsi="Arial" w:cs="Arial"/>
        </w:rPr>
        <w:t>igurují</w:t>
      </w:r>
      <w:r w:rsidR="00380437" w:rsidRPr="006236A7">
        <w:rPr>
          <w:rFonts w:ascii="Arial" w:hAnsi="Arial" w:cs="Arial"/>
        </w:rPr>
        <w:t xml:space="preserve"> </w:t>
      </w:r>
      <w:r w:rsidRPr="006236A7">
        <w:rPr>
          <w:rFonts w:ascii="Arial" w:hAnsi="Arial" w:cs="Arial"/>
        </w:rPr>
        <w:t xml:space="preserve">pouze jako </w:t>
      </w:r>
      <w:r w:rsidR="005A26B2">
        <w:rPr>
          <w:rFonts w:ascii="Arial" w:hAnsi="Arial" w:cs="Arial"/>
        </w:rPr>
        <w:t xml:space="preserve">odborní </w:t>
      </w:r>
      <w:r w:rsidRPr="006236A7">
        <w:rPr>
          <w:rFonts w:ascii="Arial" w:hAnsi="Arial" w:cs="Arial"/>
        </w:rPr>
        <w:t xml:space="preserve">konzultanti. </w:t>
      </w:r>
    </w:p>
    <w:p w14:paraId="571ECFA4" w14:textId="77777777" w:rsidR="006236A7" w:rsidRPr="006236A7" w:rsidRDefault="006236A7" w:rsidP="00A00F56">
      <w:pPr>
        <w:jc w:val="both"/>
        <w:rPr>
          <w:rFonts w:ascii="Arial" w:hAnsi="Arial" w:cs="Arial"/>
        </w:rPr>
      </w:pPr>
      <w:r w:rsidRPr="006236A7">
        <w:rPr>
          <w:rFonts w:ascii="Arial" w:hAnsi="Arial" w:cs="Arial"/>
        </w:rPr>
        <w:t>Pokud není v textu uvedeno přímo jméno odborného pracovníka, který by potenciálně pracoval jako konzultant, kontaktujte vždy:</w:t>
      </w:r>
    </w:p>
    <w:p w14:paraId="5410A36A" w14:textId="6FC95E4C" w:rsidR="006236A7" w:rsidRPr="006236A7" w:rsidRDefault="0094280E" w:rsidP="00A00F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6236A7" w:rsidRPr="006236A7">
        <w:rPr>
          <w:rFonts w:ascii="Arial" w:hAnsi="Arial" w:cs="Arial"/>
        </w:rPr>
        <w:t>Hana Pelikánová, hpelikanova@krnap.cz</w:t>
      </w:r>
    </w:p>
    <w:p w14:paraId="1D59F55F" w14:textId="77777777" w:rsidR="006236A7" w:rsidRPr="006236A7" w:rsidRDefault="006236A7" w:rsidP="006236A7">
      <w:pPr>
        <w:rPr>
          <w:rFonts w:ascii="Arial" w:hAnsi="Arial" w:cs="Arial"/>
        </w:rPr>
      </w:pPr>
    </w:p>
    <w:p w14:paraId="1F270B84" w14:textId="77777777" w:rsidR="006236A7" w:rsidRPr="006236A7" w:rsidRDefault="006236A7" w:rsidP="006236A7">
      <w:pPr>
        <w:jc w:val="center"/>
        <w:rPr>
          <w:rFonts w:ascii="Arial" w:hAnsi="Arial" w:cs="Arial"/>
          <w:b/>
          <w:sz w:val="28"/>
          <w:u w:val="single"/>
        </w:rPr>
      </w:pPr>
      <w:r w:rsidRPr="006236A7">
        <w:rPr>
          <w:rFonts w:ascii="Arial" w:hAnsi="Arial" w:cs="Arial"/>
          <w:b/>
          <w:sz w:val="28"/>
          <w:u w:val="single"/>
        </w:rPr>
        <w:t>LESNÍ MANAGEMENT</w:t>
      </w:r>
    </w:p>
    <w:p w14:paraId="63C55B34" w14:textId="77777777" w:rsidR="00061D21" w:rsidRDefault="00061D21" w:rsidP="00061D21">
      <w:pPr>
        <w:pStyle w:val="Bezmezer"/>
        <w:numPr>
          <w:ilvl w:val="0"/>
          <w:numId w:val="7"/>
        </w:numPr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Stav a vývoj lesních ekosystémů</w:t>
      </w:r>
    </w:p>
    <w:p w14:paraId="2548D4C6" w14:textId="77777777" w:rsidR="00061D21" w:rsidRDefault="00061D21" w:rsidP="00061D21">
      <w:pPr>
        <w:pStyle w:val="Bezmezer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Vliv biotických a abiotických činitelů na zdravotní stav lesa, </w:t>
      </w:r>
      <w:proofErr w:type="spellStart"/>
      <w:r>
        <w:rPr>
          <w:rFonts w:ascii="Arial" w:hAnsi="Arial" w:cs="Arial"/>
        </w:rPr>
        <w:t>ekoton</w:t>
      </w:r>
      <w:proofErr w:type="spellEnd"/>
      <w:r>
        <w:rPr>
          <w:rFonts w:ascii="Arial" w:hAnsi="Arial" w:cs="Arial"/>
        </w:rPr>
        <w:t xml:space="preserve"> horní hranice lesa, růstová dynamika kosodřeviny, vegetační gradienty dřevin v závislosti na nadmořské výšce, fenologie lesních dřevin v měnících se podmínkách prostředí s ohledem na výškový gradient.</w:t>
      </w:r>
    </w:p>
    <w:p w14:paraId="76178592" w14:textId="77777777" w:rsidR="00061D21" w:rsidRDefault="00061D21" w:rsidP="00061D21">
      <w:pPr>
        <w:pStyle w:val="Bezmezer"/>
        <w:numPr>
          <w:ilvl w:val="0"/>
          <w:numId w:val="7"/>
        </w:numPr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Obnova lesních porostů</w:t>
      </w:r>
      <w:r>
        <w:rPr>
          <w:rFonts w:ascii="Arial" w:hAnsi="Arial" w:cs="Arial"/>
        </w:rPr>
        <w:t xml:space="preserve"> </w:t>
      </w:r>
    </w:p>
    <w:p w14:paraId="7F6C237A" w14:textId="77777777" w:rsidR="00061D21" w:rsidRDefault="00061D21" w:rsidP="00061D21">
      <w:pPr>
        <w:pStyle w:val="Bezmezer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Stav přirozené obnovy a vyhodnocení potřeb umělé obnovy na holinách po přírodních </w:t>
      </w:r>
    </w:p>
    <w:p w14:paraId="7299FFD2" w14:textId="77777777" w:rsidR="00061D21" w:rsidRDefault="00061D21" w:rsidP="00061D21">
      <w:pPr>
        <w:pStyle w:val="Bezmezer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disturbancích, nastavení </w:t>
      </w:r>
      <w:proofErr w:type="spellStart"/>
      <w:r>
        <w:rPr>
          <w:rFonts w:ascii="Arial" w:hAnsi="Arial" w:cs="Arial"/>
        </w:rPr>
        <w:t>obnovního</w:t>
      </w:r>
      <w:proofErr w:type="spellEnd"/>
      <w:r>
        <w:rPr>
          <w:rFonts w:ascii="Arial" w:hAnsi="Arial" w:cs="Arial"/>
        </w:rPr>
        <w:t xml:space="preserve"> managementu smrkových porostů ve stádiu rozpadu (např. Lysečiny).</w:t>
      </w:r>
    </w:p>
    <w:p w14:paraId="18F808E9" w14:textId="77777777" w:rsidR="00061D21" w:rsidRDefault="00061D21" w:rsidP="00061D21">
      <w:pPr>
        <w:pStyle w:val="Bezmezer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Zachování a reprodukce genových zdrojů lesních dřevin</w:t>
      </w:r>
    </w:p>
    <w:p w14:paraId="7E7AA297" w14:textId="77777777" w:rsidR="00061D21" w:rsidRDefault="00061D21" w:rsidP="00061D21">
      <w:pPr>
        <w:pStyle w:val="Bezmezer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Semenné sady – péče, reprodukce a efektivita, osivo – klíčivost a vitalita ve vztahu k produktivitě porostu (SM, JD, JS).</w:t>
      </w:r>
    </w:p>
    <w:p w14:paraId="41BC73CA" w14:textId="77777777" w:rsidR="00061D21" w:rsidRDefault="00061D21" w:rsidP="00061D21">
      <w:pPr>
        <w:pStyle w:val="Bezmezer"/>
        <w:numPr>
          <w:ilvl w:val="0"/>
          <w:numId w:val="7"/>
        </w:numPr>
        <w:spacing w:line="276" w:lineRule="auto"/>
        <w:ind w:left="284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Skladba a struktura lesních porostů</w:t>
      </w:r>
    </w:p>
    <w:p w14:paraId="75B2ECD0" w14:textId="77777777" w:rsidR="00061D21" w:rsidRDefault="00061D21" w:rsidP="00061D21">
      <w:pPr>
        <w:pStyle w:val="Bezmezer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Uplatňování výběrných principů hospodaření, </w:t>
      </w:r>
      <w:proofErr w:type="spellStart"/>
      <w:r>
        <w:rPr>
          <w:rFonts w:ascii="Arial" w:hAnsi="Arial" w:cs="Arial"/>
        </w:rPr>
        <w:t>autoredukční</w:t>
      </w:r>
      <w:proofErr w:type="spellEnd"/>
      <w:r>
        <w:rPr>
          <w:rFonts w:ascii="Arial" w:hAnsi="Arial" w:cs="Arial"/>
        </w:rPr>
        <w:t xml:space="preserve"> procesy, návrh pěstebních opatření v alochtonních smrkových porostech (např. </w:t>
      </w:r>
      <w:proofErr w:type="spellStart"/>
      <w:r>
        <w:rPr>
          <w:rFonts w:ascii="Arial" w:hAnsi="Arial" w:cs="Arial"/>
        </w:rPr>
        <w:t>Sedmidolí</w:t>
      </w:r>
      <w:proofErr w:type="spellEnd"/>
      <w:r>
        <w:rPr>
          <w:rFonts w:ascii="Arial" w:hAnsi="Arial" w:cs="Arial"/>
        </w:rPr>
        <w:t>).</w:t>
      </w:r>
    </w:p>
    <w:p w14:paraId="6C33DEFF" w14:textId="77777777" w:rsidR="00061D21" w:rsidRDefault="00061D21" w:rsidP="00061D21">
      <w:pPr>
        <w:pStyle w:val="Bezmezer"/>
        <w:numPr>
          <w:ilvl w:val="0"/>
          <w:numId w:val="7"/>
        </w:numPr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Zvěř</w:t>
      </w:r>
    </w:p>
    <w:p w14:paraId="1CFECB29" w14:textId="6CACA015" w:rsidR="00061D21" w:rsidRDefault="00061D21" w:rsidP="00061D21">
      <w:pPr>
        <w:pStyle w:val="Bezmezer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Škody </w:t>
      </w:r>
      <w:r>
        <w:rPr>
          <w:rFonts w:ascii="Arial" w:hAnsi="Arial" w:cs="Arial"/>
        </w:rPr>
        <w:t>zvěří – posouzení</w:t>
      </w:r>
      <w:r>
        <w:rPr>
          <w:rFonts w:ascii="Arial" w:hAnsi="Arial" w:cs="Arial"/>
        </w:rPr>
        <w:t xml:space="preserve"> letních škod loupáním, etologické projevy zvěře.</w:t>
      </w:r>
    </w:p>
    <w:p w14:paraId="75C4945F" w14:textId="77777777" w:rsidR="00061D21" w:rsidRDefault="00061D21" w:rsidP="00061D21">
      <w:pPr>
        <w:pStyle w:val="Bezmezer"/>
        <w:spacing w:line="276" w:lineRule="auto"/>
        <w:ind w:left="284"/>
        <w:jc w:val="both"/>
        <w:rPr>
          <w:rFonts w:ascii="Arial" w:hAnsi="Arial" w:cs="Arial"/>
        </w:rPr>
      </w:pPr>
    </w:p>
    <w:p w14:paraId="117CEE5C" w14:textId="77777777" w:rsidR="00061D21" w:rsidRDefault="00061D21" w:rsidP="00061D21">
      <w:pPr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Kontakt: Ing. Bc. Irena Kholová, Ph.D.</w:t>
      </w:r>
    </w:p>
    <w:p w14:paraId="4DE08140" w14:textId="2F42874B" w:rsidR="0094280E" w:rsidRPr="0094280E" w:rsidRDefault="0094280E" w:rsidP="00061D21">
      <w:pPr>
        <w:pStyle w:val="Bezmezer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Dendrologie a </w:t>
      </w:r>
      <w:proofErr w:type="spellStart"/>
      <w:r>
        <w:rPr>
          <w:rFonts w:ascii="Arial" w:hAnsi="Arial" w:cs="Arial"/>
          <w:b/>
        </w:rPr>
        <w:t>arboristika</w:t>
      </w:r>
      <w:proofErr w:type="spellEnd"/>
    </w:p>
    <w:p w14:paraId="779D2EEC" w14:textId="77777777" w:rsidR="0094280E" w:rsidRDefault="0094280E" w:rsidP="0007095F">
      <w:pPr>
        <w:pStyle w:val="Bezmezer"/>
        <w:ind w:left="284"/>
        <w:jc w:val="both"/>
        <w:rPr>
          <w:rFonts w:ascii="Arial" w:hAnsi="Arial" w:cs="Arial"/>
        </w:rPr>
      </w:pPr>
    </w:p>
    <w:p w14:paraId="15EA8311" w14:textId="2333C562" w:rsidR="00907677" w:rsidRDefault="00907677" w:rsidP="0007095F">
      <w:pPr>
        <w:spacing w:line="240" w:lineRule="auto"/>
        <w:ind w:left="284"/>
        <w:jc w:val="both"/>
        <w:rPr>
          <w:rFonts w:ascii="Arial" w:hAnsi="Arial" w:cs="Arial"/>
          <w:i/>
        </w:rPr>
      </w:pPr>
      <w:r w:rsidRPr="00C7449C">
        <w:rPr>
          <w:rFonts w:ascii="Arial" w:hAnsi="Arial" w:cs="Arial"/>
          <w:i/>
        </w:rPr>
        <w:t xml:space="preserve">Kontakt: </w:t>
      </w:r>
      <w:r w:rsidR="00A00F56">
        <w:rPr>
          <w:rFonts w:ascii="Arial" w:hAnsi="Arial" w:cs="Arial"/>
          <w:i/>
        </w:rPr>
        <w:t xml:space="preserve">Mgr. </w:t>
      </w:r>
      <w:r w:rsidRPr="00C7449C">
        <w:rPr>
          <w:rFonts w:ascii="Arial" w:hAnsi="Arial" w:cs="Arial"/>
          <w:i/>
        </w:rPr>
        <w:t xml:space="preserve">Daniela </w:t>
      </w:r>
      <w:proofErr w:type="spellStart"/>
      <w:r w:rsidRPr="00C7449C">
        <w:rPr>
          <w:rFonts w:ascii="Arial" w:hAnsi="Arial" w:cs="Arial"/>
          <w:i/>
        </w:rPr>
        <w:t>Gluzová</w:t>
      </w:r>
      <w:proofErr w:type="spellEnd"/>
      <w:r w:rsidRPr="00C7449C">
        <w:rPr>
          <w:rFonts w:ascii="Arial" w:hAnsi="Arial" w:cs="Arial"/>
          <w:i/>
        </w:rPr>
        <w:t xml:space="preserve">, </w:t>
      </w:r>
      <w:r w:rsidR="0007095F" w:rsidRPr="0007095F">
        <w:rPr>
          <w:rFonts w:ascii="Arial" w:hAnsi="Arial" w:cs="Arial"/>
          <w:i/>
        </w:rPr>
        <w:t>dgluzova@krnap.cz</w:t>
      </w:r>
    </w:p>
    <w:p w14:paraId="72A933B5" w14:textId="1427F4D5" w:rsidR="0007095F" w:rsidRDefault="0007095F" w:rsidP="0007095F">
      <w:pPr>
        <w:spacing w:line="240" w:lineRule="auto"/>
        <w:ind w:left="284"/>
        <w:jc w:val="both"/>
        <w:rPr>
          <w:rFonts w:ascii="Arial" w:hAnsi="Arial" w:cs="Arial"/>
          <w:i/>
        </w:rPr>
      </w:pPr>
    </w:p>
    <w:p w14:paraId="476E9B83" w14:textId="77777777" w:rsidR="006236A7" w:rsidRPr="006236A7" w:rsidRDefault="006236A7" w:rsidP="006236A7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6236A7">
        <w:rPr>
          <w:rFonts w:ascii="Arial" w:hAnsi="Arial" w:cs="Arial"/>
          <w:b/>
          <w:sz w:val="28"/>
          <w:u w:val="single"/>
        </w:rPr>
        <w:lastRenderedPageBreak/>
        <w:t>BOTANIKA</w:t>
      </w:r>
    </w:p>
    <w:p w14:paraId="50E64D2E" w14:textId="494B1C5F" w:rsidR="006236A7" w:rsidRPr="006236A7" w:rsidRDefault="00516258" w:rsidP="0007095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236A7" w:rsidRPr="006236A7">
        <w:rPr>
          <w:rFonts w:ascii="Arial" w:hAnsi="Arial" w:cs="Arial"/>
          <w:b/>
        </w:rPr>
        <w:t>. Studie invazivních</w:t>
      </w:r>
      <w:r w:rsidR="00A2778D">
        <w:rPr>
          <w:rFonts w:ascii="Arial" w:hAnsi="Arial" w:cs="Arial"/>
          <w:b/>
        </w:rPr>
        <w:t xml:space="preserve"> a expanzivních </w:t>
      </w:r>
      <w:r w:rsidR="006236A7" w:rsidRPr="006236A7">
        <w:rPr>
          <w:rFonts w:ascii="Arial" w:hAnsi="Arial" w:cs="Arial"/>
          <w:b/>
        </w:rPr>
        <w:t>druhů</w:t>
      </w:r>
      <w:r w:rsidR="00A2778D">
        <w:rPr>
          <w:rFonts w:ascii="Arial" w:hAnsi="Arial" w:cs="Arial"/>
          <w:b/>
        </w:rPr>
        <w:t xml:space="preserve"> rostlin</w:t>
      </w:r>
    </w:p>
    <w:p w14:paraId="2E2BC38A" w14:textId="1D0B5AD4" w:rsidR="006236A7" w:rsidRPr="006236A7" w:rsidRDefault="006236A7" w:rsidP="0007095F">
      <w:pPr>
        <w:spacing w:line="240" w:lineRule="auto"/>
        <w:ind w:left="567"/>
        <w:jc w:val="both"/>
        <w:rPr>
          <w:rFonts w:ascii="Arial" w:hAnsi="Arial" w:cs="Arial"/>
        </w:rPr>
      </w:pPr>
      <w:r w:rsidRPr="00E0180A">
        <w:rPr>
          <w:rFonts w:ascii="Arial" w:hAnsi="Arial" w:cs="Arial"/>
        </w:rPr>
        <w:t xml:space="preserve">- </w:t>
      </w:r>
      <w:r w:rsidR="008E132D">
        <w:rPr>
          <w:rFonts w:ascii="Arial" w:hAnsi="Arial" w:cs="Arial"/>
        </w:rPr>
        <w:t>M</w:t>
      </w:r>
      <w:r w:rsidR="00C31DF7" w:rsidRPr="00E0180A">
        <w:rPr>
          <w:rFonts w:ascii="Arial" w:hAnsi="Arial" w:cs="Arial"/>
        </w:rPr>
        <w:t>apování invazivních rostlin, s</w:t>
      </w:r>
      <w:r w:rsidRPr="00E0180A">
        <w:rPr>
          <w:rFonts w:ascii="Arial" w:hAnsi="Arial" w:cs="Arial"/>
        </w:rPr>
        <w:t>trategie likvidace</w:t>
      </w:r>
      <w:r w:rsidR="00C31DF7" w:rsidRPr="00E0180A">
        <w:rPr>
          <w:rFonts w:ascii="Arial" w:hAnsi="Arial" w:cs="Arial"/>
        </w:rPr>
        <w:t>, efektivita metod likvidace např.</w:t>
      </w:r>
      <w:r w:rsidRPr="00E0180A">
        <w:rPr>
          <w:rFonts w:ascii="Arial" w:hAnsi="Arial" w:cs="Arial"/>
        </w:rPr>
        <w:t xml:space="preserve"> injektážní metoda, </w:t>
      </w:r>
      <w:r w:rsidR="00AF5643" w:rsidRPr="00E0180A">
        <w:rPr>
          <w:rFonts w:ascii="Arial" w:hAnsi="Arial" w:cs="Arial"/>
        </w:rPr>
        <w:t xml:space="preserve">sledování a vyhodnocování </w:t>
      </w:r>
      <w:r w:rsidR="00701E5E" w:rsidRPr="00E0180A">
        <w:rPr>
          <w:rFonts w:ascii="Arial" w:hAnsi="Arial" w:cs="Arial"/>
        </w:rPr>
        <w:t>šíření</w:t>
      </w:r>
      <w:r w:rsidR="00AF5643" w:rsidRPr="00E0180A">
        <w:rPr>
          <w:rFonts w:ascii="Arial" w:hAnsi="Arial" w:cs="Arial"/>
        </w:rPr>
        <w:t xml:space="preserve"> a vlivu</w:t>
      </w:r>
      <w:r w:rsidR="00A2778D" w:rsidRPr="00E0180A">
        <w:rPr>
          <w:rFonts w:ascii="Arial" w:hAnsi="Arial" w:cs="Arial"/>
        </w:rPr>
        <w:t xml:space="preserve"> vybraných druhů či skupin druhů</w:t>
      </w:r>
      <w:r w:rsidR="008E132D">
        <w:rPr>
          <w:rFonts w:ascii="Arial" w:hAnsi="Arial" w:cs="Arial"/>
        </w:rPr>
        <w:t>.</w:t>
      </w:r>
    </w:p>
    <w:p w14:paraId="4DA93020" w14:textId="2509BF0C" w:rsidR="00AF5643" w:rsidRDefault="006236A7" w:rsidP="0007095F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6236A7">
        <w:rPr>
          <w:rFonts w:ascii="Arial" w:hAnsi="Arial" w:cs="Arial"/>
          <w:i/>
        </w:rPr>
        <w:t xml:space="preserve">Kontakt: Ing. Tomáš Janata; </w:t>
      </w:r>
      <w:r w:rsidR="00701E5E" w:rsidRPr="00701E5E">
        <w:rPr>
          <w:rFonts w:ascii="Arial" w:hAnsi="Arial" w:cs="Arial"/>
          <w:i/>
        </w:rPr>
        <w:t>tjanata@krnap.cz</w:t>
      </w:r>
      <w:r w:rsidR="00701E5E">
        <w:rPr>
          <w:rFonts w:ascii="Arial" w:hAnsi="Arial" w:cs="Arial"/>
          <w:i/>
        </w:rPr>
        <w:t xml:space="preserve">; </w:t>
      </w:r>
      <w:r w:rsidR="00701E5E" w:rsidRPr="006236A7">
        <w:rPr>
          <w:rFonts w:ascii="Arial" w:hAnsi="Arial" w:cs="Arial"/>
          <w:i/>
        </w:rPr>
        <w:t>Mgr. Stanislav Březina, Ph.D</w:t>
      </w:r>
      <w:r w:rsidR="00DA0AE3">
        <w:rPr>
          <w:rFonts w:ascii="Arial" w:hAnsi="Arial" w:cs="Arial"/>
          <w:i/>
        </w:rPr>
        <w:t>.</w:t>
      </w:r>
      <w:r w:rsidR="00701E5E" w:rsidRPr="006236A7">
        <w:rPr>
          <w:rFonts w:ascii="Arial" w:hAnsi="Arial" w:cs="Arial"/>
          <w:i/>
        </w:rPr>
        <w:t xml:space="preserve">, </w:t>
      </w:r>
      <w:r w:rsidR="0094280E" w:rsidRPr="0094280E">
        <w:rPr>
          <w:rFonts w:ascii="Arial" w:hAnsi="Arial" w:cs="Arial"/>
          <w:i/>
        </w:rPr>
        <w:t>sbrezina@krnap.cz</w:t>
      </w:r>
      <w:r w:rsidR="00B55C72" w:rsidRPr="006236A7" w:rsidDel="00B55C72">
        <w:rPr>
          <w:rFonts w:ascii="Arial" w:hAnsi="Arial" w:cs="Arial"/>
          <w:b/>
        </w:rPr>
        <w:t xml:space="preserve"> </w:t>
      </w:r>
    </w:p>
    <w:p w14:paraId="05603F93" w14:textId="6600F4F0" w:rsidR="006236A7" w:rsidRPr="00C7449C" w:rsidRDefault="0094280E" w:rsidP="0007095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236A7" w:rsidRPr="00C7449C">
        <w:rPr>
          <w:rFonts w:ascii="Arial" w:hAnsi="Arial" w:cs="Arial"/>
          <w:b/>
        </w:rPr>
        <w:t>.</w:t>
      </w:r>
      <w:r w:rsidR="00C7449C">
        <w:rPr>
          <w:rFonts w:ascii="Arial" w:hAnsi="Arial" w:cs="Arial"/>
          <w:b/>
        </w:rPr>
        <w:t xml:space="preserve"> </w:t>
      </w:r>
      <w:r w:rsidR="006236A7" w:rsidRPr="00C7449C">
        <w:rPr>
          <w:rFonts w:ascii="Arial" w:hAnsi="Arial" w:cs="Arial"/>
          <w:b/>
        </w:rPr>
        <w:t>Dynamika vegetace na lokalitách pozměněných přírodními procesy</w:t>
      </w:r>
    </w:p>
    <w:p w14:paraId="58739DE0" w14:textId="4F09C1E9" w:rsidR="006236A7" w:rsidRPr="006236A7" w:rsidRDefault="00C7449C" w:rsidP="0007095F">
      <w:p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236A7" w:rsidRPr="006236A7">
        <w:rPr>
          <w:rFonts w:ascii="Arial" w:hAnsi="Arial" w:cs="Arial"/>
        </w:rPr>
        <w:t>Dynamika vegetace na lavinových svazích</w:t>
      </w:r>
      <w:r w:rsidR="008E132D">
        <w:rPr>
          <w:rFonts w:ascii="Arial" w:hAnsi="Arial" w:cs="Arial"/>
        </w:rPr>
        <w:t>.</w:t>
      </w:r>
    </w:p>
    <w:p w14:paraId="54099F88" w14:textId="147F1F04" w:rsidR="006236A7" w:rsidRPr="00C7449C" w:rsidRDefault="0094280E" w:rsidP="0007095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236A7" w:rsidRPr="00C7449C">
        <w:rPr>
          <w:rFonts w:ascii="Arial" w:hAnsi="Arial" w:cs="Arial"/>
          <w:b/>
        </w:rPr>
        <w:t>.</w:t>
      </w:r>
      <w:r w:rsidR="00C7449C">
        <w:rPr>
          <w:rFonts w:ascii="Arial" w:hAnsi="Arial" w:cs="Arial"/>
          <w:b/>
        </w:rPr>
        <w:t xml:space="preserve"> </w:t>
      </w:r>
      <w:r w:rsidR="00D32C07">
        <w:rPr>
          <w:rFonts w:ascii="Arial" w:hAnsi="Arial" w:cs="Arial"/>
          <w:b/>
        </w:rPr>
        <w:t>Sjezdové trati</w:t>
      </w:r>
      <w:r w:rsidR="006236A7" w:rsidRPr="00C7449C">
        <w:rPr>
          <w:rFonts w:ascii="Arial" w:hAnsi="Arial" w:cs="Arial"/>
          <w:b/>
        </w:rPr>
        <w:t xml:space="preserve"> </w:t>
      </w:r>
    </w:p>
    <w:p w14:paraId="103A18FF" w14:textId="7D981926" w:rsidR="006236A7" w:rsidRPr="006236A7" w:rsidRDefault="00C7449C" w:rsidP="0007095F">
      <w:p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C72">
        <w:rPr>
          <w:rFonts w:ascii="Arial" w:hAnsi="Arial" w:cs="Arial"/>
        </w:rPr>
        <w:t>Vliv umělého zasněžování na druhovou pestrost porostů na sjezdových tratích</w:t>
      </w:r>
      <w:r w:rsidR="008E132D">
        <w:rPr>
          <w:rFonts w:ascii="Arial" w:hAnsi="Arial" w:cs="Arial"/>
        </w:rPr>
        <w:t>.</w:t>
      </w:r>
      <w:r w:rsidR="00B55C72">
        <w:rPr>
          <w:rFonts w:ascii="Arial" w:hAnsi="Arial" w:cs="Arial"/>
        </w:rPr>
        <w:t xml:space="preserve"> </w:t>
      </w:r>
    </w:p>
    <w:p w14:paraId="7C2D2F1A" w14:textId="0A2D628E" w:rsidR="00AF5643" w:rsidRDefault="006236A7" w:rsidP="0007095F">
      <w:pPr>
        <w:spacing w:line="240" w:lineRule="auto"/>
        <w:ind w:left="284"/>
        <w:jc w:val="both"/>
        <w:rPr>
          <w:rStyle w:val="Hypertextovodkaz"/>
          <w:rFonts w:ascii="Arial" w:hAnsi="Arial" w:cs="Arial"/>
          <w:i/>
        </w:rPr>
      </w:pPr>
      <w:r w:rsidRPr="00C7449C">
        <w:rPr>
          <w:rFonts w:ascii="Arial" w:hAnsi="Arial" w:cs="Arial"/>
          <w:i/>
        </w:rPr>
        <w:t>Kontakt: Mgr. Stanislav Březina, Ph.D</w:t>
      </w:r>
      <w:r w:rsidR="00DA0AE3">
        <w:rPr>
          <w:rFonts w:ascii="Arial" w:hAnsi="Arial" w:cs="Arial"/>
          <w:i/>
        </w:rPr>
        <w:t>.</w:t>
      </w:r>
      <w:r w:rsidRPr="00C7449C">
        <w:rPr>
          <w:rFonts w:ascii="Arial" w:hAnsi="Arial" w:cs="Arial"/>
          <w:i/>
        </w:rPr>
        <w:t>, sbrezina@krnap.cz, Mgr. Petra Šťastná, Ph.D</w:t>
      </w:r>
      <w:r w:rsidR="00DA0AE3">
        <w:rPr>
          <w:rFonts w:ascii="Arial" w:hAnsi="Arial" w:cs="Arial"/>
          <w:i/>
        </w:rPr>
        <w:t>.</w:t>
      </w:r>
      <w:r w:rsidRPr="00C7449C">
        <w:rPr>
          <w:rFonts w:ascii="Arial" w:hAnsi="Arial" w:cs="Arial"/>
          <w:i/>
        </w:rPr>
        <w:t xml:space="preserve">, </w:t>
      </w:r>
      <w:r w:rsidR="00E0180A" w:rsidRPr="00E0180A">
        <w:rPr>
          <w:rFonts w:ascii="Arial" w:hAnsi="Arial" w:cs="Arial"/>
          <w:i/>
        </w:rPr>
        <w:t>pstastna@krnap.cz</w:t>
      </w:r>
    </w:p>
    <w:p w14:paraId="1EE228C0" w14:textId="5580B809" w:rsidR="00D32C07" w:rsidRDefault="00B55C72" w:rsidP="0007095F">
      <w:pPr>
        <w:pStyle w:val="Odstavecseseznamem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4280E">
        <w:rPr>
          <w:rFonts w:ascii="Arial" w:hAnsi="Arial" w:cs="Arial"/>
          <w:b/>
        </w:rPr>
        <w:t>Horské louky</w:t>
      </w:r>
    </w:p>
    <w:p w14:paraId="24AF6375" w14:textId="145E5956" w:rsidR="00B55C72" w:rsidRPr="00E0180A" w:rsidRDefault="00E37C32" w:rsidP="0007095F">
      <w:pPr>
        <w:pStyle w:val="Odstavecseseznamem"/>
        <w:numPr>
          <w:ilvl w:val="0"/>
          <w:numId w:val="2"/>
        </w:numPr>
        <w:spacing w:line="240" w:lineRule="auto"/>
        <w:ind w:left="709" w:hanging="142"/>
        <w:jc w:val="both"/>
        <w:rPr>
          <w:rFonts w:ascii="Arial" w:hAnsi="Arial" w:cs="Arial"/>
        </w:rPr>
      </w:pPr>
      <w:r w:rsidRPr="00E0180A">
        <w:rPr>
          <w:rFonts w:ascii="Arial" w:hAnsi="Arial" w:cs="Arial"/>
        </w:rPr>
        <w:t>Porovnání vlivu</w:t>
      </w:r>
      <w:r w:rsidR="00B55C72" w:rsidRPr="00E0180A">
        <w:rPr>
          <w:rFonts w:ascii="Arial" w:hAnsi="Arial" w:cs="Arial"/>
        </w:rPr>
        <w:t xml:space="preserve"> různých způsobů hospodaření na druhovou pestrost luk či rozšíření konkrétních</w:t>
      </w:r>
      <w:r w:rsidRPr="00E0180A">
        <w:rPr>
          <w:rFonts w:ascii="Arial" w:hAnsi="Arial" w:cs="Arial"/>
        </w:rPr>
        <w:t xml:space="preserve"> konkurenčně slabých či naopak </w:t>
      </w:r>
      <w:r w:rsidR="00127D20" w:rsidRPr="00E0180A">
        <w:rPr>
          <w:rFonts w:ascii="Arial" w:hAnsi="Arial" w:cs="Arial"/>
        </w:rPr>
        <w:t>konkurenčně silných</w:t>
      </w:r>
      <w:r w:rsidR="00B55C72" w:rsidRPr="00E0180A">
        <w:rPr>
          <w:rFonts w:ascii="Arial" w:hAnsi="Arial" w:cs="Arial"/>
        </w:rPr>
        <w:t xml:space="preserve"> druhů</w:t>
      </w:r>
      <w:r w:rsidRPr="00E0180A">
        <w:rPr>
          <w:rFonts w:ascii="Arial" w:hAnsi="Arial" w:cs="Arial"/>
        </w:rPr>
        <w:t xml:space="preserve"> rostlin</w:t>
      </w:r>
      <w:r w:rsidR="00B55C72" w:rsidRPr="00E0180A">
        <w:rPr>
          <w:rFonts w:ascii="Arial" w:hAnsi="Arial" w:cs="Arial"/>
        </w:rPr>
        <w:t>, zhodnocení koloběhu živin</w:t>
      </w:r>
      <w:r w:rsidR="00127D20" w:rsidRPr="00E0180A">
        <w:rPr>
          <w:rFonts w:ascii="Arial" w:hAnsi="Arial" w:cs="Arial"/>
        </w:rPr>
        <w:t>.</w:t>
      </w:r>
    </w:p>
    <w:p w14:paraId="20335C7A" w14:textId="548E4265" w:rsidR="00455284" w:rsidRPr="00E0180A" w:rsidRDefault="00455284" w:rsidP="0007095F">
      <w:pPr>
        <w:spacing w:line="240" w:lineRule="auto"/>
        <w:ind w:left="284"/>
        <w:jc w:val="both"/>
        <w:rPr>
          <w:rFonts w:ascii="Arial" w:hAnsi="Arial" w:cs="Arial"/>
          <w:i/>
        </w:rPr>
      </w:pPr>
      <w:r w:rsidRPr="00E0180A">
        <w:rPr>
          <w:rFonts w:ascii="Arial" w:hAnsi="Arial" w:cs="Arial"/>
          <w:i/>
        </w:rPr>
        <w:t xml:space="preserve">Kontakt: Ing. Tomáš Janata; tjanata@krnap.cz; Mgr. Stanislav Březina, Ph.D., </w:t>
      </w:r>
      <w:r w:rsidR="00C31DF7" w:rsidRPr="008E132D">
        <w:rPr>
          <w:rFonts w:ascii="Arial" w:hAnsi="Arial" w:cs="Arial"/>
          <w:i/>
        </w:rPr>
        <w:t>sbrezina@krnap.cz</w:t>
      </w:r>
    </w:p>
    <w:p w14:paraId="3AC487E3" w14:textId="2FCFDADA" w:rsidR="00C31DF7" w:rsidRPr="00E0180A" w:rsidRDefault="00C31DF7" w:rsidP="0007095F">
      <w:pPr>
        <w:pStyle w:val="Odstavecseseznamem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E0180A">
        <w:rPr>
          <w:rFonts w:ascii="Arial" w:hAnsi="Arial" w:cs="Arial"/>
          <w:b/>
        </w:rPr>
        <w:t>Pastva</w:t>
      </w:r>
    </w:p>
    <w:p w14:paraId="5CED4ECF" w14:textId="3055B1A5" w:rsidR="00C31DF7" w:rsidRPr="00E0180A" w:rsidRDefault="00C31DF7" w:rsidP="0007095F">
      <w:pPr>
        <w:pStyle w:val="Odstavecseseznamem"/>
        <w:numPr>
          <w:ilvl w:val="0"/>
          <w:numId w:val="2"/>
        </w:numPr>
        <w:spacing w:line="240" w:lineRule="auto"/>
        <w:ind w:left="709" w:hanging="142"/>
        <w:jc w:val="both"/>
        <w:rPr>
          <w:rFonts w:ascii="Arial" w:hAnsi="Arial" w:cs="Arial"/>
        </w:rPr>
      </w:pPr>
      <w:r w:rsidRPr="00E0180A">
        <w:rPr>
          <w:rFonts w:ascii="Arial" w:hAnsi="Arial" w:cs="Arial"/>
        </w:rPr>
        <w:t>Vyhodnocení vlivu ovcí, koní, skotu, skotu malého tělesného rámce, případně netypických spásačů (lam, poníků, drůbeže) na druhovou bohatost lučních porostů</w:t>
      </w:r>
      <w:r w:rsidR="000D4A74">
        <w:rPr>
          <w:rFonts w:ascii="Arial" w:hAnsi="Arial" w:cs="Arial"/>
        </w:rPr>
        <w:t>.</w:t>
      </w:r>
    </w:p>
    <w:p w14:paraId="769BE0BE" w14:textId="77777777" w:rsidR="00C31DF7" w:rsidRPr="00E0180A" w:rsidRDefault="00C31DF7" w:rsidP="00E0180A">
      <w:pPr>
        <w:pStyle w:val="Odstavecseseznamem"/>
        <w:ind w:left="644"/>
        <w:jc w:val="both"/>
        <w:rPr>
          <w:rFonts w:ascii="Arial" w:hAnsi="Arial" w:cs="Arial"/>
        </w:rPr>
      </w:pPr>
    </w:p>
    <w:p w14:paraId="185638BF" w14:textId="2A88D9A4" w:rsidR="00C31DF7" w:rsidRDefault="00C31DF7" w:rsidP="00516258">
      <w:pPr>
        <w:pStyle w:val="Odstavecseseznamem"/>
        <w:ind w:left="284"/>
        <w:jc w:val="both"/>
        <w:rPr>
          <w:rFonts w:ascii="Arial" w:hAnsi="Arial" w:cs="Arial"/>
          <w:i/>
        </w:rPr>
      </w:pPr>
      <w:r w:rsidRPr="00E0180A">
        <w:rPr>
          <w:rFonts w:ascii="Arial" w:hAnsi="Arial" w:cs="Arial"/>
          <w:i/>
        </w:rPr>
        <w:t xml:space="preserve">Kontakt: Ing. Tomáš Janata; </w:t>
      </w:r>
      <w:r w:rsidR="00A04461" w:rsidRPr="00A04461">
        <w:rPr>
          <w:rFonts w:ascii="Arial" w:hAnsi="Arial" w:cs="Arial"/>
          <w:i/>
        </w:rPr>
        <w:t>tjanata@krnap.cz</w:t>
      </w:r>
    </w:p>
    <w:p w14:paraId="001DEB68" w14:textId="77777777" w:rsidR="00A04461" w:rsidRDefault="00A04461" w:rsidP="00516258">
      <w:pPr>
        <w:pStyle w:val="Odstavecseseznamem"/>
        <w:ind w:left="284"/>
        <w:jc w:val="both"/>
        <w:rPr>
          <w:rFonts w:ascii="Arial" w:hAnsi="Arial" w:cs="Arial"/>
          <w:i/>
        </w:rPr>
      </w:pPr>
    </w:p>
    <w:p w14:paraId="555EF3A1" w14:textId="5E94B1B0" w:rsidR="00A04461" w:rsidRPr="00E0180A" w:rsidRDefault="00A04461" w:rsidP="00A04461">
      <w:pPr>
        <w:pStyle w:val="Odstavecseseznamem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Vegetace tundry</w:t>
      </w:r>
    </w:p>
    <w:p w14:paraId="36B558B5" w14:textId="283B6435" w:rsidR="00A04461" w:rsidRDefault="00A04461" w:rsidP="00A04461">
      <w:pPr>
        <w:pStyle w:val="Odstavecseseznamem"/>
        <w:numPr>
          <w:ilvl w:val="0"/>
          <w:numId w:val="2"/>
        </w:numPr>
        <w:spacing w:line="240" w:lineRule="auto"/>
        <w:ind w:left="709" w:hanging="142"/>
        <w:jc w:val="both"/>
        <w:rPr>
          <w:rFonts w:ascii="Arial" w:hAnsi="Arial" w:cs="Arial"/>
        </w:rPr>
      </w:pPr>
      <w:r w:rsidRPr="00A04461">
        <w:rPr>
          <w:rFonts w:ascii="Arial" w:hAnsi="Arial" w:cs="Arial"/>
        </w:rPr>
        <w:t xml:space="preserve">Vegetace tundry </w:t>
      </w:r>
      <w:proofErr w:type="spellStart"/>
      <w:r w:rsidRPr="00A04461">
        <w:rPr>
          <w:rFonts w:ascii="Arial" w:hAnsi="Arial" w:cs="Arial"/>
        </w:rPr>
        <w:t>remote</w:t>
      </w:r>
      <w:proofErr w:type="spellEnd"/>
      <w:r w:rsidRPr="00A04461">
        <w:rPr>
          <w:rFonts w:ascii="Arial" w:hAnsi="Arial" w:cs="Arial"/>
        </w:rPr>
        <w:t xml:space="preserve">: řízená klasifikace leteckých snímků do mapy vegetačního pokryvu (vegetační ekologie, </w:t>
      </w:r>
      <w:proofErr w:type="spellStart"/>
      <w:r w:rsidRPr="00A04461">
        <w:rPr>
          <w:rFonts w:ascii="Arial" w:hAnsi="Arial" w:cs="Arial"/>
        </w:rPr>
        <w:t>geoinformatika</w:t>
      </w:r>
      <w:proofErr w:type="spellEnd"/>
      <w:r w:rsidRPr="00A04461">
        <w:rPr>
          <w:rFonts w:ascii="Arial" w:hAnsi="Arial" w:cs="Arial"/>
        </w:rPr>
        <w:t xml:space="preserve">, fotogrammetrie, ENVI, </w:t>
      </w:r>
      <w:proofErr w:type="spellStart"/>
      <w:r w:rsidRPr="00A04461">
        <w:rPr>
          <w:rFonts w:ascii="Arial" w:hAnsi="Arial" w:cs="Arial"/>
        </w:rPr>
        <w:t>machine</w:t>
      </w:r>
      <w:proofErr w:type="spellEnd"/>
      <w:r w:rsidRPr="00A04461">
        <w:rPr>
          <w:rFonts w:ascii="Arial" w:hAnsi="Arial" w:cs="Arial"/>
        </w:rPr>
        <w:t xml:space="preserve"> </w:t>
      </w:r>
      <w:proofErr w:type="spellStart"/>
      <w:r w:rsidRPr="00A04461">
        <w:rPr>
          <w:rFonts w:ascii="Arial" w:hAnsi="Arial" w:cs="Arial"/>
        </w:rPr>
        <w:t>learning</w:t>
      </w:r>
      <w:proofErr w:type="spellEnd"/>
      <w:r>
        <w:rPr>
          <w:rFonts w:ascii="Arial" w:hAnsi="Arial" w:cs="Arial"/>
        </w:rPr>
        <w:t>).</w:t>
      </w:r>
    </w:p>
    <w:p w14:paraId="09800E9D" w14:textId="77777777" w:rsidR="00A04461" w:rsidRDefault="00A04461" w:rsidP="00A04461">
      <w:pPr>
        <w:pStyle w:val="Odstavecseseznamem"/>
        <w:spacing w:line="240" w:lineRule="auto"/>
        <w:ind w:left="709"/>
        <w:jc w:val="both"/>
        <w:rPr>
          <w:rFonts w:ascii="Arial" w:hAnsi="Arial" w:cs="Arial"/>
        </w:rPr>
      </w:pPr>
    </w:p>
    <w:p w14:paraId="23693E1C" w14:textId="44100322" w:rsidR="00A04461" w:rsidRPr="00E0180A" w:rsidRDefault="00A04461" w:rsidP="00A04461">
      <w:pPr>
        <w:pStyle w:val="Odstavecseseznamem"/>
        <w:numPr>
          <w:ilvl w:val="0"/>
          <w:numId w:val="2"/>
        </w:numPr>
        <w:spacing w:line="240" w:lineRule="auto"/>
        <w:ind w:left="709" w:hanging="142"/>
        <w:jc w:val="both"/>
        <w:rPr>
          <w:rFonts w:ascii="Arial" w:hAnsi="Arial" w:cs="Arial"/>
        </w:rPr>
      </w:pPr>
      <w:proofErr w:type="spellStart"/>
      <w:r w:rsidRPr="00A04461">
        <w:rPr>
          <w:rFonts w:ascii="Arial" w:hAnsi="Arial" w:cs="Arial"/>
        </w:rPr>
        <w:t>Loosers</w:t>
      </w:r>
      <w:proofErr w:type="spellEnd"/>
      <w:r w:rsidRPr="00A04461">
        <w:rPr>
          <w:rFonts w:ascii="Arial" w:hAnsi="Arial" w:cs="Arial"/>
        </w:rPr>
        <w:t xml:space="preserve"> and </w:t>
      </w:r>
      <w:proofErr w:type="spellStart"/>
      <w:r w:rsidRPr="00A04461">
        <w:rPr>
          <w:rFonts w:ascii="Arial" w:hAnsi="Arial" w:cs="Arial"/>
        </w:rPr>
        <w:t>winners</w:t>
      </w:r>
      <w:proofErr w:type="spellEnd"/>
      <w:r w:rsidRPr="00A04461">
        <w:rPr>
          <w:rFonts w:ascii="Arial" w:hAnsi="Arial" w:cs="Arial"/>
        </w:rPr>
        <w:t xml:space="preserve"> květnatých luk: fytocenologické zpracování časové řady snímků a frekvenčních dat (botanika, vegetační ekologie, mnohorozměrná analýza</w:t>
      </w:r>
      <w:r w:rsidR="004B6435">
        <w:rPr>
          <w:rFonts w:ascii="Arial" w:hAnsi="Arial" w:cs="Arial"/>
        </w:rPr>
        <w:t>).</w:t>
      </w:r>
    </w:p>
    <w:p w14:paraId="6618DCD6" w14:textId="77777777" w:rsidR="00A04461" w:rsidRPr="00E0180A" w:rsidRDefault="00A04461" w:rsidP="00A04461">
      <w:pPr>
        <w:pStyle w:val="Odstavecseseznamem"/>
        <w:ind w:left="644"/>
        <w:jc w:val="both"/>
        <w:rPr>
          <w:rFonts w:ascii="Arial" w:hAnsi="Arial" w:cs="Arial"/>
        </w:rPr>
      </w:pPr>
    </w:p>
    <w:p w14:paraId="62DCE9B6" w14:textId="5D414AE0" w:rsidR="00A04461" w:rsidRDefault="00A04461" w:rsidP="00A04461">
      <w:pPr>
        <w:pStyle w:val="Odstavecseseznamem"/>
        <w:ind w:left="284"/>
        <w:jc w:val="both"/>
        <w:rPr>
          <w:rFonts w:ascii="Arial" w:hAnsi="Arial" w:cs="Arial"/>
          <w:i/>
        </w:rPr>
      </w:pPr>
      <w:r w:rsidRPr="00E0180A">
        <w:rPr>
          <w:rFonts w:ascii="Arial" w:hAnsi="Arial" w:cs="Arial"/>
          <w:i/>
        </w:rPr>
        <w:t xml:space="preserve">Kontakt: </w:t>
      </w:r>
      <w:r>
        <w:rPr>
          <w:rFonts w:ascii="Arial" w:hAnsi="Arial" w:cs="Arial"/>
          <w:i/>
        </w:rPr>
        <w:t xml:space="preserve">Mgr. Záboj </w:t>
      </w:r>
      <w:proofErr w:type="spellStart"/>
      <w:r>
        <w:rPr>
          <w:rFonts w:ascii="Arial" w:hAnsi="Arial" w:cs="Arial"/>
          <w:i/>
        </w:rPr>
        <w:t>Hrázský</w:t>
      </w:r>
      <w:proofErr w:type="spellEnd"/>
      <w:r>
        <w:rPr>
          <w:rFonts w:ascii="Arial" w:hAnsi="Arial" w:cs="Arial"/>
          <w:i/>
        </w:rPr>
        <w:t xml:space="preserve">, zhrazsky@krnap.cz </w:t>
      </w:r>
    </w:p>
    <w:p w14:paraId="2D594954" w14:textId="77777777" w:rsidR="00A04461" w:rsidRDefault="00A04461" w:rsidP="00516258">
      <w:pPr>
        <w:pStyle w:val="Odstavecseseznamem"/>
        <w:ind w:left="284"/>
        <w:jc w:val="both"/>
        <w:rPr>
          <w:rFonts w:ascii="Arial" w:hAnsi="Arial" w:cs="Arial"/>
          <w:i/>
        </w:rPr>
      </w:pPr>
    </w:p>
    <w:p w14:paraId="3C9C7665" w14:textId="2CE26052" w:rsidR="00A04461" w:rsidRDefault="00A04461" w:rsidP="00516258">
      <w:pPr>
        <w:pStyle w:val="Odstavecseseznamem"/>
        <w:ind w:left="284"/>
        <w:jc w:val="both"/>
        <w:rPr>
          <w:rFonts w:ascii="Arial" w:hAnsi="Arial" w:cs="Arial"/>
        </w:rPr>
      </w:pPr>
    </w:p>
    <w:p w14:paraId="039607AE" w14:textId="2DB1422E" w:rsidR="00A04461" w:rsidRDefault="00A04461" w:rsidP="00516258">
      <w:pPr>
        <w:pStyle w:val="Odstavecseseznamem"/>
        <w:ind w:left="284"/>
        <w:jc w:val="both"/>
        <w:rPr>
          <w:rFonts w:ascii="Arial" w:hAnsi="Arial" w:cs="Arial"/>
        </w:rPr>
      </w:pPr>
    </w:p>
    <w:p w14:paraId="04449962" w14:textId="56BD00B1" w:rsidR="00A04461" w:rsidRDefault="00A04461" w:rsidP="00516258">
      <w:pPr>
        <w:pStyle w:val="Odstavecseseznamem"/>
        <w:ind w:left="284"/>
        <w:jc w:val="both"/>
        <w:rPr>
          <w:rFonts w:ascii="Arial" w:hAnsi="Arial" w:cs="Arial"/>
        </w:rPr>
      </w:pPr>
    </w:p>
    <w:p w14:paraId="2BD07A11" w14:textId="77E7AA00" w:rsidR="00A04461" w:rsidRDefault="00A04461" w:rsidP="00516258">
      <w:pPr>
        <w:pStyle w:val="Odstavecseseznamem"/>
        <w:ind w:left="284"/>
        <w:jc w:val="both"/>
        <w:rPr>
          <w:rFonts w:ascii="Arial" w:hAnsi="Arial" w:cs="Arial"/>
        </w:rPr>
      </w:pPr>
    </w:p>
    <w:p w14:paraId="0D71BB50" w14:textId="5F2BA289" w:rsidR="00A04461" w:rsidRDefault="00A04461" w:rsidP="00516258">
      <w:pPr>
        <w:pStyle w:val="Odstavecseseznamem"/>
        <w:ind w:left="284"/>
        <w:jc w:val="both"/>
        <w:rPr>
          <w:rFonts w:ascii="Arial" w:hAnsi="Arial" w:cs="Arial"/>
        </w:rPr>
      </w:pPr>
    </w:p>
    <w:p w14:paraId="28073DA2" w14:textId="38D43DDA" w:rsidR="00A04461" w:rsidRDefault="00A04461" w:rsidP="00516258">
      <w:pPr>
        <w:pStyle w:val="Odstavecseseznamem"/>
        <w:ind w:left="284"/>
        <w:jc w:val="both"/>
        <w:rPr>
          <w:rFonts w:ascii="Arial" w:hAnsi="Arial" w:cs="Arial"/>
        </w:rPr>
      </w:pPr>
    </w:p>
    <w:p w14:paraId="4155B168" w14:textId="77777777" w:rsidR="00A04461" w:rsidRPr="00E0180A" w:rsidRDefault="00A04461" w:rsidP="00516258">
      <w:pPr>
        <w:pStyle w:val="Odstavecseseznamem"/>
        <w:ind w:left="284"/>
        <w:jc w:val="both"/>
        <w:rPr>
          <w:rFonts w:ascii="Arial" w:hAnsi="Arial" w:cs="Arial"/>
        </w:rPr>
      </w:pPr>
    </w:p>
    <w:p w14:paraId="23956053" w14:textId="0C50B4CF" w:rsidR="00AF5643" w:rsidRPr="006236A7" w:rsidRDefault="00C31DF7" w:rsidP="006236A7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11494339" w14:textId="77777777" w:rsidR="006236A7" w:rsidRPr="00C7449C" w:rsidRDefault="006236A7" w:rsidP="005A5729">
      <w:pPr>
        <w:jc w:val="center"/>
        <w:rPr>
          <w:rFonts w:ascii="Arial" w:hAnsi="Arial" w:cs="Arial"/>
          <w:b/>
          <w:sz w:val="28"/>
          <w:u w:val="single"/>
        </w:rPr>
      </w:pPr>
      <w:r w:rsidRPr="00C7449C">
        <w:rPr>
          <w:rFonts w:ascii="Arial" w:hAnsi="Arial" w:cs="Arial"/>
          <w:b/>
          <w:sz w:val="28"/>
          <w:u w:val="single"/>
        </w:rPr>
        <w:lastRenderedPageBreak/>
        <w:t>ZOOLOGIE</w:t>
      </w:r>
    </w:p>
    <w:p w14:paraId="195CD3C2" w14:textId="77777777" w:rsidR="004A25C7" w:rsidRDefault="004A25C7" w:rsidP="008E132D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Chřástal polní</w:t>
      </w:r>
    </w:p>
    <w:p w14:paraId="1934702D" w14:textId="5CF8AD5D" w:rsidR="004A25C7" w:rsidRDefault="004A25C7" w:rsidP="008E132D">
      <w:pPr>
        <w:pStyle w:val="Odstavecseseznamem"/>
        <w:numPr>
          <w:ilvl w:val="0"/>
          <w:numId w:val="2"/>
        </w:numPr>
        <w:spacing w:line="240" w:lineRule="auto"/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Vliv intenzity stavebního ruchu / turistického ruchu / typu obhospodařování na rozšíření a početnost chřástala polního v Krkonoších. </w:t>
      </w:r>
    </w:p>
    <w:p w14:paraId="0BC038C1" w14:textId="78CCE7BF" w:rsidR="004A25C7" w:rsidRDefault="004A25C7" w:rsidP="008E132D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2. Mapování vybraného zvláště chráněného druhu živočicha na území KRNAP </w:t>
      </w:r>
    </w:p>
    <w:p w14:paraId="684E05C0" w14:textId="2551D457" w:rsidR="004A25C7" w:rsidRPr="008E132D" w:rsidRDefault="004A25C7" w:rsidP="008E132D">
      <w:pPr>
        <w:pStyle w:val="Odstavecseseznamem"/>
        <w:numPr>
          <w:ilvl w:val="0"/>
          <w:numId w:val="2"/>
        </w:numPr>
        <w:ind w:left="709" w:hanging="142"/>
        <w:jc w:val="both"/>
        <w:rPr>
          <w:rFonts w:ascii="Arial" w:hAnsi="Arial" w:cs="Arial"/>
        </w:rPr>
      </w:pPr>
      <w:r w:rsidRPr="004A25C7">
        <w:rPr>
          <w:rFonts w:ascii="Arial" w:hAnsi="Arial" w:cs="Arial"/>
        </w:rPr>
        <w:t>Mapování výskytu vybraného druhu živočicha mimo předměty ochrany Ptačí oblasti Krkonoše. Např. jestřáb lesní, bekasina otavní, bramborníček hnědý, …</w:t>
      </w:r>
      <w:r w:rsidRPr="008E132D">
        <w:rPr>
          <w:rFonts w:ascii="Arial" w:hAnsi="Arial" w:cs="Arial"/>
        </w:rPr>
        <w:t xml:space="preserve"> </w:t>
      </w:r>
    </w:p>
    <w:p w14:paraId="617B9AC4" w14:textId="67E38ABD" w:rsidR="004A25C7" w:rsidRDefault="004A25C7" w:rsidP="008E132D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3. Mapování dravců na území KRNAP</w:t>
      </w:r>
    </w:p>
    <w:p w14:paraId="5DED3FDF" w14:textId="77777777" w:rsidR="004A25C7" w:rsidRPr="004A25C7" w:rsidRDefault="004A25C7" w:rsidP="004A25C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Pr="004A25C7">
        <w:rPr>
          <w:rFonts w:ascii="Arial" w:hAnsi="Arial" w:cs="Arial"/>
        </w:rPr>
        <w:t xml:space="preserve">Bodové mapování výskytu všech druhů dravců na území KRNAP. </w:t>
      </w:r>
    </w:p>
    <w:p w14:paraId="71B832B6" w14:textId="77777777" w:rsidR="004A25C7" w:rsidRDefault="004A25C7" w:rsidP="004A25C7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</w:p>
    <w:p w14:paraId="427E751D" w14:textId="77777777" w:rsidR="004A25C7" w:rsidRDefault="004A25C7" w:rsidP="008E132D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4. Návrat vlka obecného do Krkonoš</w:t>
      </w:r>
    </w:p>
    <w:p w14:paraId="085FC343" w14:textId="5CD2A021" w:rsidR="004A25C7" w:rsidRDefault="004A25C7" w:rsidP="0007095F">
      <w:pPr>
        <w:spacing w:after="0" w:line="360" w:lineRule="auto"/>
        <w:ind w:left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Výzkum postojů jednotlivých aktérů k návratu vlka obecného do Krkonoš. </w:t>
      </w:r>
    </w:p>
    <w:p w14:paraId="2DDE0729" w14:textId="01B15C51" w:rsidR="006236A7" w:rsidRDefault="006236A7" w:rsidP="007614AC">
      <w:pPr>
        <w:ind w:left="284"/>
        <w:jc w:val="both"/>
        <w:rPr>
          <w:rFonts w:ascii="Arial" w:hAnsi="Arial" w:cs="Arial"/>
          <w:i/>
        </w:rPr>
      </w:pPr>
      <w:r w:rsidRPr="00C7449C">
        <w:rPr>
          <w:rFonts w:ascii="Arial" w:hAnsi="Arial" w:cs="Arial"/>
          <w:i/>
        </w:rPr>
        <w:t xml:space="preserve">Kontakt: Ing. Karolina </w:t>
      </w:r>
      <w:proofErr w:type="spellStart"/>
      <w:r w:rsidRPr="00C7449C">
        <w:rPr>
          <w:rFonts w:ascii="Arial" w:hAnsi="Arial" w:cs="Arial"/>
          <w:i/>
        </w:rPr>
        <w:t>Mikslová</w:t>
      </w:r>
      <w:proofErr w:type="spellEnd"/>
      <w:r w:rsidRPr="00C7449C">
        <w:rPr>
          <w:rFonts w:ascii="Arial" w:hAnsi="Arial" w:cs="Arial"/>
          <w:i/>
        </w:rPr>
        <w:t xml:space="preserve">; </w:t>
      </w:r>
      <w:r w:rsidR="00B578E3" w:rsidRPr="00B578E3">
        <w:rPr>
          <w:rFonts w:ascii="Arial" w:hAnsi="Arial" w:cs="Arial"/>
          <w:i/>
        </w:rPr>
        <w:t>kmikslova@krnap.cz</w:t>
      </w:r>
    </w:p>
    <w:p w14:paraId="378A324E" w14:textId="23F8C199" w:rsidR="005A26B2" w:rsidRDefault="005A26B2" w:rsidP="00B578E3">
      <w:pPr>
        <w:ind w:left="142" w:hanging="142"/>
        <w:jc w:val="both"/>
        <w:rPr>
          <w:rFonts w:ascii="Arial" w:hAnsi="Arial" w:cs="Arial"/>
          <w:b/>
        </w:rPr>
      </w:pPr>
      <w:r w:rsidRPr="005A26B2">
        <w:rPr>
          <w:rFonts w:ascii="Arial" w:hAnsi="Arial" w:cs="Arial"/>
          <w:b/>
        </w:rPr>
        <w:t xml:space="preserve">5. </w:t>
      </w:r>
      <w:r w:rsidR="00380437">
        <w:rPr>
          <w:rFonts w:ascii="Arial" w:hAnsi="Arial" w:cs="Arial"/>
          <w:b/>
        </w:rPr>
        <w:t>Srovnání di</w:t>
      </w:r>
      <w:r>
        <w:rPr>
          <w:rFonts w:ascii="Arial" w:hAnsi="Arial" w:cs="Arial"/>
          <w:b/>
        </w:rPr>
        <w:t>verzit</w:t>
      </w:r>
      <w:r w:rsidR="00380437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bezobratlých </w:t>
      </w:r>
      <w:r w:rsidR="00380437">
        <w:rPr>
          <w:rFonts w:ascii="Arial" w:hAnsi="Arial" w:cs="Arial"/>
          <w:b/>
        </w:rPr>
        <w:t>živočichů v různých typech biotopů</w:t>
      </w:r>
    </w:p>
    <w:p w14:paraId="06A285EE" w14:textId="7EF323D4" w:rsidR="00380437" w:rsidRDefault="00380437" w:rsidP="00D46F41">
      <w:pPr>
        <w:ind w:left="709"/>
        <w:jc w:val="both"/>
        <w:rPr>
          <w:rFonts w:ascii="Arial" w:hAnsi="Arial" w:cs="Arial"/>
        </w:rPr>
      </w:pPr>
      <w:r w:rsidRPr="00D46F41">
        <w:rPr>
          <w:rFonts w:ascii="Arial" w:hAnsi="Arial" w:cs="Arial"/>
        </w:rPr>
        <w:t xml:space="preserve">- Diverzita </w:t>
      </w:r>
      <w:proofErr w:type="spellStart"/>
      <w:r w:rsidRPr="00D46F41">
        <w:rPr>
          <w:rFonts w:ascii="Arial" w:hAnsi="Arial" w:cs="Arial"/>
        </w:rPr>
        <w:t>saproxylického</w:t>
      </w:r>
      <w:proofErr w:type="spellEnd"/>
      <w:r w:rsidRPr="00D46F41">
        <w:rPr>
          <w:rFonts w:ascii="Arial" w:hAnsi="Arial" w:cs="Arial"/>
        </w:rPr>
        <w:t xml:space="preserve"> hmyzu v přirozených a přírodě blízkých lesích versus </w:t>
      </w:r>
      <w:r w:rsidR="00D46F41" w:rsidRPr="00D46F41">
        <w:rPr>
          <w:rFonts w:ascii="Arial" w:hAnsi="Arial" w:cs="Arial"/>
        </w:rPr>
        <w:t>významně pozměněných lesích</w:t>
      </w:r>
      <w:r w:rsidR="00B578E3">
        <w:rPr>
          <w:rFonts w:ascii="Arial" w:hAnsi="Arial" w:cs="Arial"/>
        </w:rPr>
        <w:t>.</w:t>
      </w:r>
    </w:p>
    <w:p w14:paraId="44386EAA" w14:textId="50B28103" w:rsidR="00D46F41" w:rsidRDefault="00D46F41" w:rsidP="00D46F4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Diverzita lučních bezobratlých v biotopech s různým typem péče</w:t>
      </w:r>
      <w:r w:rsidR="00B578E3">
        <w:rPr>
          <w:rFonts w:ascii="Arial" w:hAnsi="Arial" w:cs="Arial"/>
        </w:rPr>
        <w:t>.</w:t>
      </w:r>
    </w:p>
    <w:p w14:paraId="04084CDF" w14:textId="0C2F33FF" w:rsidR="00D46F41" w:rsidRDefault="00D46F41" w:rsidP="00D46F41">
      <w:pPr>
        <w:ind w:left="284"/>
        <w:jc w:val="both"/>
        <w:rPr>
          <w:rFonts w:ascii="Arial" w:hAnsi="Arial" w:cs="Arial"/>
          <w:i/>
        </w:rPr>
      </w:pPr>
      <w:r w:rsidRPr="00C7449C">
        <w:rPr>
          <w:rFonts w:ascii="Arial" w:hAnsi="Arial" w:cs="Arial"/>
          <w:i/>
        </w:rPr>
        <w:t xml:space="preserve">Kontakt: </w:t>
      </w:r>
      <w:r>
        <w:rPr>
          <w:rFonts w:ascii="Arial" w:hAnsi="Arial" w:cs="Arial"/>
          <w:i/>
        </w:rPr>
        <w:t>Mgr. Jan Materna, Ph.D.</w:t>
      </w:r>
      <w:r w:rsidRPr="00C7449C">
        <w:rPr>
          <w:rFonts w:ascii="Arial" w:hAnsi="Arial" w:cs="Arial"/>
          <w:i/>
        </w:rPr>
        <w:t xml:space="preserve">; </w:t>
      </w:r>
      <w:r w:rsidR="00B578E3" w:rsidRPr="00B578E3">
        <w:rPr>
          <w:rFonts w:ascii="Arial" w:hAnsi="Arial" w:cs="Arial"/>
          <w:i/>
        </w:rPr>
        <w:t>jmaterna@krnap.cz</w:t>
      </w:r>
    </w:p>
    <w:p w14:paraId="07EC01A8" w14:textId="77777777" w:rsidR="00D46F41" w:rsidRPr="00D46F41" w:rsidRDefault="00D46F41" w:rsidP="00D46F41">
      <w:pPr>
        <w:ind w:left="709"/>
        <w:jc w:val="both"/>
        <w:rPr>
          <w:rFonts w:ascii="Arial" w:hAnsi="Arial" w:cs="Arial"/>
          <w:b/>
        </w:rPr>
      </w:pPr>
    </w:p>
    <w:p w14:paraId="68A0F5B8" w14:textId="77777777" w:rsidR="006236A7" w:rsidRPr="00907677" w:rsidRDefault="006236A7" w:rsidP="00907677">
      <w:pPr>
        <w:jc w:val="center"/>
        <w:rPr>
          <w:rFonts w:ascii="Arial" w:hAnsi="Arial" w:cs="Arial"/>
          <w:b/>
          <w:sz w:val="28"/>
          <w:u w:val="single"/>
        </w:rPr>
      </w:pPr>
      <w:r w:rsidRPr="00907677">
        <w:rPr>
          <w:rFonts w:ascii="Arial" w:hAnsi="Arial" w:cs="Arial"/>
          <w:b/>
          <w:sz w:val="28"/>
          <w:u w:val="single"/>
        </w:rPr>
        <w:t>HYDROBILOGIE</w:t>
      </w:r>
    </w:p>
    <w:p w14:paraId="01FF8357" w14:textId="67E5FB57" w:rsidR="006236A7" w:rsidRPr="00115CAB" w:rsidRDefault="006236A7" w:rsidP="007614AC">
      <w:pPr>
        <w:jc w:val="both"/>
        <w:rPr>
          <w:rFonts w:ascii="Arial" w:hAnsi="Arial" w:cs="Arial"/>
          <w:b/>
        </w:rPr>
      </w:pPr>
      <w:r w:rsidRPr="00115CAB">
        <w:rPr>
          <w:rFonts w:ascii="Arial" w:hAnsi="Arial" w:cs="Arial"/>
          <w:b/>
        </w:rPr>
        <w:t>1.</w:t>
      </w:r>
      <w:r w:rsidR="00907677" w:rsidRPr="00115CAB">
        <w:rPr>
          <w:rFonts w:ascii="Arial" w:hAnsi="Arial" w:cs="Arial"/>
          <w:b/>
        </w:rPr>
        <w:t xml:space="preserve"> </w:t>
      </w:r>
      <w:r w:rsidR="00AC4A87">
        <w:rPr>
          <w:rFonts w:ascii="Arial" w:hAnsi="Arial" w:cs="Arial"/>
          <w:b/>
        </w:rPr>
        <w:t xml:space="preserve">Vliv znečištění z ČOV na oligotrofní </w:t>
      </w:r>
      <w:r w:rsidR="00B211A4">
        <w:rPr>
          <w:rFonts w:ascii="Arial" w:hAnsi="Arial" w:cs="Arial"/>
          <w:b/>
        </w:rPr>
        <w:t xml:space="preserve">horské </w:t>
      </w:r>
      <w:r w:rsidR="00AC4A87">
        <w:rPr>
          <w:rFonts w:ascii="Arial" w:hAnsi="Arial" w:cs="Arial"/>
          <w:b/>
        </w:rPr>
        <w:t>toky</w:t>
      </w:r>
    </w:p>
    <w:p w14:paraId="425E5EDF" w14:textId="05DE8FA9" w:rsidR="006236A7" w:rsidRPr="00516258" w:rsidRDefault="00907677" w:rsidP="007614AC">
      <w:pPr>
        <w:ind w:left="567"/>
        <w:jc w:val="both"/>
        <w:rPr>
          <w:rFonts w:ascii="Arial" w:hAnsi="Arial" w:cs="Arial"/>
        </w:rPr>
      </w:pPr>
      <w:r w:rsidRPr="00516258">
        <w:rPr>
          <w:rFonts w:ascii="Arial" w:hAnsi="Arial" w:cs="Arial"/>
        </w:rPr>
        <w:t xml:space="preserve">- </w:t>
      </w:r>
      <w:r w:rsidR="008E132D">
        <w:rPr>
          <w:rFonts w:ascii="Arial" w:hAnsi="Arial" w:cs="Arial"/>
        </w:rPr>
        <w:t>V</w:t>
      </w:r>
      <w:r w:rsidR="00AC4A87" w:rsidRPr="00516258">
        <w:rPr>
          <w:rFonts w:ascii="Arial" w:hAnsi="Arial" w:cs="Arial"/>
        </w:rPr>
        <w:t xml:space="preserve">yhodnocení vlivu bodového znečištění na ekologických stav toku (zhodnocení chemicko-fyzikálních parametrů, druhové složení </w:t>
      </w:r>
      <w:proofErr w:type="spellStart"/>
      <w:r w:rsidR="00AC4A87" w:rsidRPr="00516258">
        <w:rPr>
          <w:rFonts w:ascii="Arial" w:hAnsi="Arial" w:cs="Arial"/>
        </w:rPr>
        <w:t>zoobetontosu</w:t>
      </w:r>
      <w:proofErr w:type="spellEnd"/>
      <w:r w:rsidR="00AC4A87" w:rsidRPr="00516258">
        <w:rPr>
          <w:rFonts w:ascii="Arial" w:hAnsi="Arial" w:cs="Arial"/>
        </w:rPr>
        <w:t xml:space="preserve"> a </w:t>
      </w:r>
      <w:proofErr w:type="spellStart"/>
      <w:r w:rsidR="00AC4A87" w:rsidRPr="00516258">
        <w:rPr>
          <w:rFonts w:ascii="Arial" w:hAnsi="Arial" w:cs="Arial"/>
        </w:rPr>
        <w:t>fytobentosu</w:t>
      </w:r>
      <w:proofErr w:type="spellEnd"/>
      <w:r w:rsidR="00AC4A87" w:rsidRPr="00516258">
        <w:rPr>
          <w:rFonts w:ascii="Arial" w:hAnsi="Arial" w:cs="Arial"/>
        </w:rPr>
        <w:t>)</w:t>
      </w:r>
      <w:r w:rsidR="008E132D">
        <w:rPr>
          <w:rFonts w:ascii="Arial" w:hAnsi="Arial" w:cs="Arial"/>
        </w:rPr>
        <w:t>.</w:t>
      </w:r>
    </w:p>
    <w:p w14:paraId="396A68AE" w14:textId="4A6AC778" w:rsidR="006236A7" w:rsidRPr="00516258" w:rsidRDefault="006236A7" w:rsidP="007614AC">
      <w:pPr>
        <w:jc w:val="both"/>
        <w:rPr>
          <w:rFonts w:ascii="Arial" w:hAnsi="Arial" w:cs="Arial"/>
          <w:b/>
        </w:rPr>
      </w:pPr>
      <w:r w:rsidRPr="00516258">
        <w:rPr>
          <w:rFonts w:ascii="Arial" w:hAnsi="Arial" w:cs="Arial"/>
          <w:b/>
        </w:rPr>
        <w:t>2.</w:t>
      </w:r>
      <w:r w:rsidR="00907677" w:rsidRPr="00516258">
        <w:rPr>
          <w:rFonts w:ascii="Arial" w:hAnsi="Arial" w:cs="Arial"/>
          <w:b/>
        </w:rPr>
        <w:t xml:space="preserve"> </w:t>
      </w:r>
      <w:r w:rsidR="00AC4A87" w:rsidRPr="00516258">
        <w:rPr>
          <w:rFonts w:ascii="Arial" w:hAnsi="Arial" w:cs="Arial"/>
          <w:b/>
        </w:rPr>
        <w:t>Vydra říční</w:t>
      </w:r>
    </w:p>
    <w:p w14:paraId="423EB99F" w14:textId="79AD01B9" w:rsidR="006236A7" w:rsidRPr="006236A7" w:rsidRDefault="00907677" w:rsidP="007614AC">
      <w:pPr>
        <w:ind w:left="567"/>
        <w:jc w:val="both"/>
        <w:rPr>
          <w:rFonts w:ascii="Arial" w:hAnsi="Arial" w:cs="Arial"/>
        </w:rPr>
      </w:pPr>
      <w:r w:rsidRPr="00516258">
        <w:rPr>
          <w:rFonts w:ascii="Arial" w:hAnsi="Arial" w:cs="Arial"/>
        </w:rPr>
        <w:t xml:space="preserve">- </w:t>
      </w:r>
      <w:r w:rsidR="008E132D">
        <w:rPr>
          <w:rFonts w:ascii="Arial" w:hAnsi="Arial" w:cs="Arial"/>
        </w:rPr>
        <w:t>Z</w:t>
      </w:r>
      <w:r w:rsidR="00AC4A87" w:rsidRPr="00516258">
        <w:rPr>
          <w:rFonts w:ascii="Arial" w:hAnsi="Arial" w:cs="Arial"/>
        </w:rPr>
        <w:t>mapování</w:t>
      </w:r>
      <w:r w:rsidR="00AC4A87">
        <w:rPr>
          <w:rFonts w:ascii="Arial" w:hAnsi="Arial" w:cs="Arial"/>
        </w:rPr>
        <w:t xml:space="preserve"> populace vydry říční, určení velikosti </w:t>
      </w:r>
      <w:r w:rsidR="00B211A4">
        <w:rPr>
          <w:rFonts w:ascii="Arial" w:hAnsi="Arial" w:cs="Arial"/>
        </w:rPr>
        <w:t>domácích okrsků, vliv vydří predace na populaci pstruha potočního a vranky obecné</w:t>
      </w:r>
      <w:r w:rsidR="008E132D">
        <w:rPr>
          <w:rFonts w:ascii="Arial" w:hAnsi="Arial" w:cs="Arial"/>
        </w:rPr>
        <w:t>.</w:t>
      </w:r>
      <w:r w:rsidR="00B211A4">
        <w:rPr>
          <w:rFonts w:ascii="Arial" w:hAnsi="Arial" w:cs="Arial"/>
        </w:rPr>
        <w:t xml:space="preserve"> </w:t>
      </w:r>
    </w:p>
    <w:p w14:paraId="7B63DD81" w14:textId="77777777" w:rsidR="006236A7" w:rsidRPr="00907677" w:rsidRDefault="006236A7" w:rsidP="007614AC">
      <w:pPr>
        <w:ind w:left="284"/>
        <w:jc w:val="both"/>
        <w:rPr>
          <w:rFonts w:ascii="Arial" w:hAnsi="Arial" w:cs="Arial"/>
          <w:i/>
        </w:rPr>
      </w:pPr>
      <w:r w:rsidRPr="00907677">
        <w:rPr>
          <w:rFonts w:ascii="Arial" w:hAnsi="Arial" w:cs="Arial"/>
          <w:i/>
        </w:rPr>
        <w:t>Kontakt: Mgr. Anna Josefovičová, ajosefovicova@krnap.cz</w:t>
      </w:r>
    </w:p>
    <w:p w14:paraId="41358869" w14:textId="77777777" w:rsidR="006236A7" w:rsidRPr="006236A7" w:rsidRDefault="006236A7" w:rsidP="006236A7">
      <w:pPr>
        <w:rPr>
          <w:rFonts w:ascii="Arial" w:hAnsi="Arial" w:cs="Arial"/>
        </w:rPr>
      </w:pPr>
    </w:p>
    <w:p w14:paraId="3DBF0960" w14:textId="77777777" w:rsidR="006236A7" w:rsidRPr="00907677" w:rsidRDefault="006236A7" w:rsidP="00907677">
      <w:pPr>
        <w:jc w:val="center"/>
        <w:rPr>
          <w:rFonts w:ascii="Arial" w:hAnsi="Arial" w:cs="Arial"/>
          <w:b/>
          <w:sz w:val="28"/>
          <w:u w:val="single"/>
        </w:rPr>
      </w:pPr>
      <w:r w:rsidRPr="00907677">
        <w:rPr>
          <w:rFonts w:ascii="Arial" w:hAnsi="Arial" w:cs="Arial"/>
          <w:b/>
          <w:sz w:val="28"/>
          <w:u w:val="single"/>
        </w:rPr>
        <w:t>GEOMORFOLOGIE</w:t>
      </w:r>
    </w:p>
    <w:p w14:paraId="64D76A8F" w14:textId="77777777" w:rsidR="006236A7" w:rsidRPr="000946E0" w:rsidRDefault="006236A7" w:rsidP="007614AC">
      <w:pPr>
        <w:jc w:val="both"/>
        <w:rPr>
          <w:rFonts w:ascii="Arial" w:hAnsi="Arial" w:cs="Arial"/>
          <w:b/>
        </w:rPr>
      </w:pPr>
      <w:r w:rsidRPr="000946E0">
        <w:rPr>
          <w:rFonts w:ascii="Arial" w:hAnsi="Arial" w:cs="Arial"/>
          <w:b/>
        </w:rPr>
        <w:t>1.</w:t>
      </w:r>
      <w:r w:rsidR="00907677" w:rsidRPr="000946E0">
        <w:rPr>
          <w:rFonts w:ascii="Arial" w:hAnsi="Arial" w:cs="Arial"/>
          <w:b/>
        </w:rPr>
        <w:t xml:space="preserve"> </w:t>
      </w:r>
      <w:r w:rsidRPr="000946E0">
        <w:rPr>
          <w:rFonts w:ascii="Arial" w:hAnsi="Arial" w:cs="Arial"/>
          <w:b/>
        </w:rPr>
        <w:t xml:space="preserve">Paleogeografický význam </w:t>
      </w:r>
      <w:r w:rsidR="00907677" w:rsidRPr="000946E0">
        <w:rPr>
          <w:rFonts w:ascii="Arial" w:hAnsi="Arial" w:cs="Arial"/>
          <w:b/>
        </w:rPr>
        <w:t>Krkonoš</w:t>
      </w:r>
      <w:r w:rsidRPr="000946E0">
        <w:rPr>
          <w:rFonts w:ascii="Arial" w:hAnsi="Arial" w:cs="Arial"/>
          <w:b/>
        </w:rPr>
        <w:t xml:space="preserve"> </w:t>
      </w:r>
    </w:p>
    <w:p w14:paraId="371FE31D" w14:textId="0F83BB20" w:rsidR="006236A7" w:rsidRDefault="00907677" w:rsidP="007614AC">
      <w:pPr>
        <w:ind w:left="567"/>
        <w:jc w:val="both"/>
        <w:rPr>
          <w:rFonts w:ascii="Arial" w:hAnsi="Arial" w:cs="Arial"/>
        </w:rPr>
      </w:pPr>
      <w:r w:rsidRPr="000946E0">
        <w:rPr>
          <w:rFonts w:ascii="Arial" w:hAnsi="Arial" w:cs="Arial"/>
        </w:rPr>
        <w:t xml:space="preserve">- </w:t>
      </w:r>
      <w:r w:rsidR="0091604B">
        <w:rPr>
          <w:rFonts w:ascii="Arial" w:hAnsi="Arial" w:cs="Arial"/>
        </w:rPr>
        <w:t>Význam vybraných tvarů reliéfu pro rekonstrukce přírodního prostředí v nejmladší geologické historii – relikty zalednění, sedimentární záznamy z období Holocénu v různých výškových polohách, projevy nejmladší tektoniky, zahlubování údolní sítě…</w:t>
      </w:r>
    </w:p>
    <w:p w14:paraId="4BAE7405" w14:textId="7EA5C2E6" w:rsidR="00A04461" w:rsidRDefault="00A04461" w:rsidP="007614AC">
      <w:pPr>
        <w:ind w:left="567"/>
        <w:jc w:val="both"/>
        <w:rPr>
          <w:rFonts w:ascii="Arial" w:hAnsi="Arial" w:cs="Arial"/>
        </w:rPr>
      </w:pPr>
    </w:p>
    <w:p w14:paraId="3832DEA7" w14:textId="77777777" w:rsidR="00A04461" w:rsidRPr="000946E0" w:rsidRDefault="00A04461" w:rsidP="007614AC">
      <w:pPr>
        <w:ind w:left="567"/>
        <w:jc w:val="both"/>
        <w:rPr>
          <w:rFonts w:ascii="Arial" w:hAnsi="Arial" w:cs="Arial"/>
        </w:rPr>
      </w:pPr>
    </w:p>
    <w:p w14:paraId="5D58B057" w14:textId="77777777" w:rsidR="006236A7" w:rsidRPr="000946E0" w:rsidRDefault="006236A7" w:rsidP="007614AC">
      <w:pPr>
        <w:jc w:val="both"/>
        <w:rPr>
          <w:rFonts w:ascii="Arial" w:hAnsi="Arial" w:cs="Arial"/>
          <w:b/>
        </w:rPr>
      </w:pPr>
      <w:r w:rsidRPr="000946E0">
        <w:rPr>
          <w:rFonts w:ascii="Arial" w:hAnsi="Arial" w:cs="Arial"/>
          <w:b/>
        </w:rPr>
        <w:lastRenderedPageBreak/>
        <w:t>2.</w:t>
      </w:r>
      <w:r w:rsidR="00907677" w:rsidRPr="000946E0">
        <w:rPr>
          <w:rFonts w:ascii="Arial" w:hAnsi="Arial" w:cs="Arial"/>
          <w:b/>
        </w:rPr>
        <w:t xml:space="preserve"> </w:t>
      </w:r>
      <w:r w:rsidRPr="000946E0">
        <w:rPr>
          <w:rFonts w:ascii="Arial" w:hAnsi="Arial" w:cs="Arial"/>
          <w:b/>
        </w:rPr>
        <w:t>Geomorfologické mapování</w:t>
      </w:r>
    </w:p>
    <w:p w14:paraId="2E71ED85" w14:textId="3AD9C5CB" w:rsidR="006236A7" w:rsidRPr="000946E0" w:rsidRDefault="00907677" w:rsidP="007614AC">
      <w:pPr>
        <w:ind w:left="567"/>
        <w:jc w:val="both"/>
        <w:rPr>
          <w:rFonts w:ascii="Arial" w:hAnsi="Arial" w:cs="Arial"/>
        </w:rPr>
      </w:pPr>
      <w:r w:rsidRPr="000946E0">
        <w:rPr>
          <w:rFonts w:ascii="Arial" w:hAnsi="Arial" w:cs="Arial"/>
        </w:rPr>
        <w:t xml:space="preserve">- </w:t>
      </w:r>
      <w:r w:rsidR="0091604B">
        <w:rPr>
          <w:rFonts w:ascii="Arial" w:hAnsi="Arial" w:cs="Arial"/>
        </w:rPr>
        <w:t>Využití digitálních dat modelu reliéfu a terénního mapování pro aplikaci v ochraně přírody. Podrobná mapování strukturních půd, rašelinišť,</w:t>
      </w:r>
      <w:r w:rsidR="0033332A">
        <w:rPr>
          <w:rFonts w:ascii="Arial" w:hAnsi="Arial" w:cs="Arial"/>
        </w:rPr>
        <w:t xml:space="preserve"> sesuvů,</w:t>
      </w:r>
      <w:r w:rsidR="0091604B">
        <w:rPr>
          <w:rFonts w:ascii="Arial" w:hAnsi="Arial" w:cs="Arial"/>
        </w:rPr>
        <w:t xml:space="preserve"> antropogenních zásahů</w:t>
      </w:r>
      <w:r w:rsidR="0033332A">
        <w:rPr>
          <w:rFonts w:ascii="Arial" w:hAnsi="Arial" w:cs="Arial"/>
        </w:rPr>
        <w:t xml:space="preserve"> a dalších fenoménů</w:t>
      </w:r>
      <w:r w:rsidR="0091604B">
        <w:rPr>
          <w:rFonts w:ascii="Arial" w:hAnsi="Arial" w:cs="Arial"/>
        </w:rPr>
        <w:t xml:space="preserve">. Prostorové analýzy dat a tvorba </w:t>
      </w:r>
      <w:r w:rsidR="00FC44C3">
        <w:rPr>
          <w:rFonts w:ascii="Arial" w:hAnsi="Arial" w:cs="Arial"/>
        </w:rPr>
        <w:t>digitálních mapových výstupů.</w:t>
      </w:r>
      <w:r w:rsidR="0091604B">
        <w:rPr>
          <w:rFonts w:ascii="Arial" w:hAnsi="Arial" w:cs="Arial"/>
        </w:rPr>
        <w:t xml:space="preserve"> </w:t>
      </w:r>
    </w:p>
    <w:p w14:paraId="63B1E114" w14:textId="77777777" w:rsidR="006236A7" w:rsidRPr="000946E0" w:rsidRDefault="006236A7" w:rsidP="007614AC">
      <w:pPr>
        <w:jc w:val="both"/>
        <w:rPr>
          <w:rFonts w:ascii="Arial" w:hAnsi="Arial" w:cs="Arial"/>
          <w:b/>
        </w:rPr>
      </w:pPr>
      <w:r w:rsidRPr="000946E0">
        <w:rPr>
          <w:rFonts w:ascii="Arial" w:hAnsi="Arial" w:cs="Arial"/>
          <w:b/>
        </w:rPr>
        <w:t>3.</w:t>
      </w:r>
      <w:r w:rsidR="00907677" w:rsidRPr="000946E0">
        <w:rPr>
          <w:rFonts w:ascii="Arial" w:hAnsi="Arial" w:cs="Arial"/>
          <w:b/>
        </w:rPr>
        <w:t xml:space="preserve"> </w:t>
      </w:r>
      <w:r w:rsidRPr="000946E0">
        <w:rPr>
          <w:rFonts w:ascii="Arial" w:hAnsi="Arial" w:cs="Arial"/>
          <w:b/>
        </w:rPr>
        <w:t>Kvantifikace antropogenního ovlivnění horského reliéfu</w:t>
      </w:r>
    </w:p>
    <w:p w14:paraId="3A14AD55" w14:textId="1F6E57A0" w:rsidR="006236A7" w:rsidRPr="000946E0" w:rsidRDefault="00907677" w:rsidP="007614AC">
      <w:pPr>
        <w:ind w:left="567"/>
        <w:jc w:val="both"/>
        <w:rPr>
          <w:rFonts w:ascii="Arial" w:hAnsi="Arial" w:cs="Arial"/>
        </w:rPr>
      </w:pPr>
      <w:r w:rsidRPr="000946E0">
        <w:rPr>
          <w:rFonts w:ascii="Arial" w:hAnsi="Arial" w:cs="Arial"/>
        </w:rPr>
        <w:t xml:space="preserve">- </w:t>
      </w:r>
      <w:r w:rsidR="00FC44C3">
        <w:rPr>
          <w:rFonts w:ascii="Arial" w:hAnsi="Arial" w:cs="Arial"/>
        </w:rPr>
        <w:t>Komplexní zpracování míry antropogenního ovlivnění reliéfu ve vybrané oblasti Krkonoš. Vyhodnocení stáří a kubatury antropogenních forem spolu s vyhodnocením jejich vlivu na přirozené prostředí vč</w:t>
      </w:r>
      <w:r w:rsidR="0033332A">
        <w:rPr>
          <w:rFonts w:ascii="Arial" w:hAnsi="Arial" w:cs="Arial"/>
        </w:rPr>
        <w:t xml:space="preserve">etně </w:t>
      </w:r>
      <w:r w:rsidR="00FC44C3">
        <w:rPr>
          <w:rFonts w:ascii="Arial" w:hAnsi="Arial" w:cs="Arial"/>
        </w:rPr>
        <w:t>vodního režimu</w:t>
      </w:r>
      <w:r w:rsidR="0033332A">
        <w:rPr>
          <w:rFonts w:ascii="Arial" w:hAnsi="Arial" w:cs="Arial"/>
        </w:rPr>
        <w:t>.</w:t>
      </w:r>
    </w:p>
    <w:p w14:paraId="464A7364" w14:textId="77777777" w:rsidR="006236A7" w:rsidRPr="00907677" w:rsidRDefault="006236A7" w:rsidP="007614AC">
      <w:pPr>
        <w:ind w:left="284"/>
        <w:jc w:val="both"/>
        <w:rPr>
          <w:rFonts w:ascii="Arial" w:hAnsi="Arial" w:cs="Arial"/>
          <w:i/>
        </w:rPr>
      </w:pPr>
      <w:r w:rsidRPr="00907677">
        <w:rPr>
          <w:rFonts w:ascii="Arial" w:hAnsi="Arial" w:cs="Arial"/>
          <w:i/>
        </w:rPr>
        <w:t>Kontakt: RNDr. David Krause, dkrause@krnap.cz</w:t>
      </w:r>
    </w:p>
    <w:p w14:paraId="6664F9D1" w14:textId="77777777" w:rsidR="0007095F" w:rsidRPr="006236A7" w:rsidRDefault="0007095F" w:rsidP="006236A7">
      <w:pPr>
        <w:rPr>
          <w:rFonts w:ascii="Arial" w:hAnsi="Arial" w:cs="Arial"/>
        </w:rPr>
      </w:pPr>
    </w:p>
    <w:p w14:paraId="088360FD" w14:textId="77777777" w:rsidR="006236A7" w:rsidRPr="00907677" w:rsidRDefault="006236A7" w:rsidP="00907677">
      <w:pPr>
        <w:jc w:val="center"/>
        <w:rPr>
          <w:rFonts w:ascii="Arial" w:hAnsi="Arial" w:cs="Arial"/>
          <w:b/>
          <w:sz w:val="28"/>
          <w:u w:val="single"/>
        </w:rPr>
      </w:pPr>
      <w:r w:rsidRPr="00907677">
        <w:rPr>
          <w:rFonts w:ascii="Arial" w:hAnsi="Arial" w:cs="Arial"/>
          <w:b/>
          <w:sz w:val="28"/>
          <w:u w:val="single"/>
        </w:rPr>
        <w:t>SOCIOEKONOMICKÁ A HUMÁNNĚ-GEOGRAFICKÁ TÉMATA</w:t>
      </w:r>
    </w:p>
    <w:p w14:paraId="332C8421" w14:textId="77777777" w:rsidR="006236A7" w:rsidRPr="00907677" w:rsidRDefault="006236A7" w:rsidP="007614AC">
      <w:pPr>
        <w:jc w:val="both"/>
        <w:rPr>
          <w:rFonts w:ascii="Arial" w:hAnsi="Arial" w:cs="Arial"/>
          <w:b/>
        </w:rPr>
      </w:pPr>
      <w:r w:rsidRPr="00907677">
        <w:rPr>
          <w:rFonts w:ascii="Arial" w:hAnsi="Arial" w:cs="Arial"/>
          <w:b/>
        </w:rPr>
        <w:t>1.  Turismus, rekreace a cestovní ruch</w:t>
      </w:r>
    </w:p>
    <w:p w14:paraId="4DD5C4FF" w14:textId="77777777" w:rsidR="006236A7" w:rsidRPr="006236A7" w:rsidRDefault="006236A7" w:rsidP="007614AC">
      <w:pPr>
        <w:ind w:left="567"/>
        <w:jc w:val="both"/>
        <w:rPr>
          <w:rFonts w:ascii="Arial" w:hAnsi="Arial" w:cs="Arial"/>
        </w:rPr>
      </w:pPr>
      <w:r w:rsidRPr="006236A7">
        <w:rPr>
          <w:rFonts w:ascii="Arial" w:hAnsi="Arial" w:cs="Arial"/>
        </w:rPr>
        <w:t xml:space="preserve">- Udržitelný turismus, ekonomický přínos turismu, aktuální trendy v cestovním ruchu v Krkonoších, řešení problematiky </w:t>
      </w:r>
      <w:proofErr w:type="spellStart"/>
      <w:r w:rsidRPr="006236A7">
        <w:rPr>
          <w:rFonts w:ascii="Arial" w:hAnsi="Arial" w:cs="Arial"/>
        </w:rPr>
        <w:t>overturismu</w:t>
      </w:r>
      <w:proofErr w:type="spellEnd"/>
      <w:r w:rsidRPr="006236A7">
        <w:rPr>
          <w:rFonts w:ascii="Arial" w:hAnsi="Arial" w:cs="Arial"/>
        </w:rPr>
        <w:t>, lyžařský průmysl a jak ho vnímají místní obyvatelé</w:t>
      </w:r>
      <w:r w:rsidR="005D6C9E">
        <w:rPr>
          <w:rFonts w:ascii="Arial" w:hAnsi="Arial" w:cs="Arial"/>
        </w:rPr>
        <w:t>, zhodnocení externalit rozvoje sjezdového lyžování, zhodnocení využívání skialpinistických tras apod.</w:t>
      </w:r>
    </w:p>
    <w:p w14:paraId="1CF350C4" w14:textId="77777777" w:rsidR="006236A7" w:rsidRPr="00907677" w:rsidRDefault="006236A7" w:rsidP="007614AC">
      <w:pPr>
        <w:jc w:val="both"/>
        <w:rPr>
          <w:rFonts w:ascii="Arial" w:hAnsi="Arial" w:cs="Arial"/>
          <w:b/>
        </w:rPr>
      </w:pPr>
      <w:r w:rsidRPr="00907677">
        <w:rPr>
          <w:rFonts w:ascii="Arial" w:hAnsi="Arial" w:cs="Arial"/>
          <w:b/>
        </w:rPr>
        <w:t>2.  Krajina, udržitelnost a regionální rozvoj</w:t>
      </w:r>
    </w:p>
    <w:p w14:paraId="3D6E38C8" w14:textId="77777777" w:rsidR="006236A7" w:rsidRPr="006236A7" w:rsidRDefault="006236A7" w:rsidP="007614AC">
      <w:pPr>
        <w:ind w:left="567"/>
        <w:jc w:val="both"/>
        <w:rPr>
          <w:rFonts w:ascii="Arial" w:hAnsi="Arial" w:cs="Arial"/>
        </w:rPr>
      </w:pPr>
      <w:r w:rsidRPr="006236A7">
        <w:rPr>
          <w:rFonts w:ascii="Arial" w:hAnsi="Arial" w:cs="Arial"/>
        </w:rPr>
        <w:t xml:space="preserve">-  Analýza trhu práce, únosná kapacita území, vývoj fragmentace krajiny, výstavba apartmánových domů a její </w:t>
      </w:r>
      <w:proofErr w:type="spellStart"/>
      <w:r w:rsidRPr="006236A7">
        <w:rPr>
          <w:rFonts w:ascii="Arial" w:hAnsi="Arial" w:cs="Arial"/>
        </w:rPr>
        <w:t>sociekonomický</w:t>
      </w:r>
      <w:proofErr w:type="spellEnd"/>
      <w:r w:rsidRPr="006236A7">
        <w:rPr>
          <w:rFonts w:ascii="Arial" w:hAnsi="Arial" w:cs="Arial"/>
        </w:rPr>
        <w:t xml:space="preserve"> dopad, </w:t>
      </w:r>
      <w:r w:rsidR="00DA13B0" w:rsidRPr="006236A7">
        <w:rPr>
          <w:rFonts w:ascii="Arial" w:hAnsi="Arial" w:cs="Arial"/>
        </w:rPr>
        <w:t>zaměstnanost</w:t>
      </w:r>
      <w:r w:rsidRPr="006236A7">
        <w:rPr>
          <w:rFonts w:ascii="Arial" w:hAnsi="Arial" w:cs="Arial"/>
        </w:rPr>
        <w:t xml:space="preserve"> místních obyvatel v jednotlivých oborech, toky peněz v regionu.</w:t>
      </w:r>
    </w:p>
    <w:p w14:paraId="488538BB" w14:textId="19D0057F" w:rsidR="006236A7" w:rsidRDefault="006236A7" w:rsidP="006236A7">
      <w:pPr>
        <w:rPr>
          <w:rFonts w:ascii="Arial" w:hAnsi="Arial" w:cs="Arial"/>
        </w:rPr>
      </w:pPr>
    </w:p>
    <w:p w14:paraId="39DE433D" w14:textId="77777777" w:rsidR="006236A7" w:rsidRPr="00907677" w:rsidRDefault="006236A7" w:rsidP="00915A91">
      <w:pPr>
        <w:jc w:val="center"/>
        <w:rPr>
          <w:rFonts w:ascii="Arial" w:hAnsi="Arial" w:cs="Arial"/>
          <w:b/>
          <w:sz w:val="28"/>
          <w:u w:val="single"/>
        </w:rPr>
      </w:pPr>
      <w:r w:rsidRPr="00907677">
        <w:rPr>
          <w:rFonts w:ascii="Arial" w:hAnsi="Arial" w:cs="Arial"/>
          <w:b/>
          <w:sz w:val="28"/>
          <w:u w:val="single"/>
        </w:rPr>
        <w:t>SPOLEČENSKOVĚDNÍ OKRUHY</w:t>
      </w:r>
    </w:p>
    <w:p w14:paraId="1EC644D1" w14:textId="77777777" w:rsidR="006236A7" w:rsidRPr="00915A91" w:rsidRDefault="006236A7" w:rsidP="007614AC">
      <w:pPr>
        <w:jc w:val="both"/>
        <w:rPr>
          <w:rFonts w:ascii="Arial" w:hAnsi="Arial" w:cs="Arial"/>
          <w:b/>
        </w:rPr>
      </w:pPr>
      <w:r w:rsidRPr="00915A91">
        <w:rPr>
          <w:rFonts w:ascii="Arial" w:hAnsi="Arial" w:cs="Arial"/>
          <w:b/>
        </w:rPr>
        <w:t xml:space="preserve">1. Dějiny, kultura, sociální/kulturní antropologie/etnologie </w:t>
      </w:r>
    </w:p>
    <w:p w14:paraId="374ACE9B" w14:textId="77777777" w:rsidR="006236A7" w:rsidRPr="006236A7" w:rsidRDefault="006236A7" w:rsidP="007614AC">
      <w:pPr>
        <w:ind w:left="567"/>
        <w:jc w:val="both"/>
        <w:rPr>
          <w:rFonts w:ascii="Arial" w:hAnsi="Arial" w:cs="Arial"/>
        </w:rPr>
      </w:pPr>
      <w:r w:rsidRPr="006236A7">
        <w:rPr>
          <w:rFonts w:ascii="Arial" w:hAnsi="Arial" w:cs="Arial"/>
        </w:rPr>
        <w:t xml:space="preserve">- Význam </w:t>
      </w:r>
      <w:proofErr w:type="spellStart"/>
      <w:r w:rsidRPr="006236A7">
        <w:rPr>
          <w:rFonts w:ascii="Arial" w:hAnsi="Arial" w:cs="Arial"/>
        </w:rPr>
        <w:t>budního</w:t>
      </w:r>
      <w:proofErr w:type="spellEnd"/>
      <w:r w:rsidRPr="006236A7">
        <w:rPr>
          <w:rFonts w:ascii="Arial" w:hAnsi="Arial" w:cs="Arial"/>
        </w:rPr>
        <w:t xml:space="preserve"> hospodářství, lesní hospodářství v minulosti, regulace toků a </w:t>
      </w:r>
      <w:proofErr w:type="spellStart"/>
      <w:r w:rsidRPr="006236A7">
        <w:rPr>
          <w:rFonts w:ascii="Arial" w:hAnsi="Arial" w:cs="Arial"/>
        </w:rPr>
        <w:t>hrazenářská</w:t>
      </w:r>
      <w:proofErr w:type="spellEnd"/>
      <w:r w:rsidRPr="006236A7">
        <w:rPr>
          <w:rFonts w:ascii="Arial" w:hAnsi="Arial" w:cs="Arial"/>
        </w:rPr>
        <w:t xml:space="preserve"> díla, turismus do roku 1945, dějiny sportu, česko-německé soužití, vysídlení sudetských Němců a jeho důsledky, historie vědeckého poznání, chalupáři a lidová architektura, tradiční řemesla a zvyky, názvosloví </w:t>
      </w:r>
      <w:r w:rsidR="00DA13B0" w:rsidRPr="006236A7">
        <w:rPr>
          <w:rFonts w:ascii="Arial" w:hAnsi="Arial" w:cs="Arial"/>
        </w:rPr>
        <w:t>rekreačních</w:t>
      </w:r>
      <w:r w:rsidRPr="006236A7">
        <w:rPr>
          <w:rFonts w:ascii="Arial" w:hAnsi="Arial" w:cs="Arial"/>
        </w:rPr>
        <w:t xml:space="preserve"> objektů.</w:t>
      </w:r>
    </w:p>
    <w:p w14:paraId="4BE4F17D" w14:textId="77777777" w:rsidR="006236A7" w:rsidRPr="00915A91" w:rsidRDefault="006236A7" w:rsidP="007614AC">
      <w:pPr>
        <w:ind w:left="284"/>
        <w:jc w:val="both"/>
        <w:rPr>
          <w:rFonts w:ascii="Arial" w:hAnsi="Arial" w:cs="Arial"/>
          <w:i/>
        </w:rPr>
      </w:pPr>
      <w:r w:rsidRPr="00915A91">
        <w:rPr>
          <w:rFonts w:ascii="Arial" w:hAnsi="Arial" w:cs="Arial"/>
          <w:i/>
        </w:rPr>
        <w:t xml:space="preserve">Kontakt: Mgr. Jiří Louda: jlouda@krnap.cz, Mgr. Olga Hájková: ohajkova@krnap.cz </w:t>
      </w:r>
    </w:p>
    <w:p w14:paraId="291138CE" w14:textId="77777777" w:rsidR="006236A7" w:rsidRPr="006236A7" w:rsidRDefault="006236A7" w:rsidP="007614AC">
      <w:pPr>
        <w:jc w:val="both"/>
        <w:rPr>
          <w:rFonts w:ascii="Arial" w:hAnsi="Arial" w:cs="Arial"/>
        </w:rPr>
      </w:pPr>
    </w:p>
    <w:p w14:paraId="14BCFBFF" w14:textId="77777777" w:rsidR="006236A7" w:rsidRPr="00915A91" w:rsidRDefault="006236A7" w:rsidP="007614AC">
      <w:pPr>
        <w:jc w:val="both"/>
        <w:rPr>
          <w:rFonts w:ascii="Arial" w:hAnsi="Arial" w:cs="Arial"/>
          <w:b/>
        </w:rPr>
      </w:pPr>
      <w:r w:rsidRPr="00915A91">
        <w:rPr>
          <w:rFonts w:ascii="Arial" w:hAnsi="Arial" w:cs="Arial"/>
          <w:b/>
        </w:rPr>
        <w:t xml:space="preserve">2. Památky, výtvarné umění  </w:t>
      </w:r>
    </w:p>
    <w:p w14:paraId="311C3237" w14:textId="77777777" w:rsidR="006236A7" w:rsidRPr="006236A7" w:rsidRDefault="006236A7" w:rsidP="007614AC">
      <w:pPr>
        <w:ind w:left="567"/>
        <w:jc w:val="both"/>
        <w:rPr>
          <w:rFonts w:ascii="Arial" w:hAnsi="Arial" w:cs="Arial"/>
        </w:rPr>
      </w:pPr>
      <w:r w:rsidRPr="006236A7">
        <w:rPr>
          <w:rFonts w:ascii="Arial" w:hAnsi="Arial" w:cs="Arial"/>
        </w:rPr>
        <w:t>- Vyobrazení Krkonoš ve výtvarném umění, fotografové, Krkonoše ve filmu</w:t>
      </w:r>
      <w:r w:rsidR="00A00F56">
        <w:rPr>
          <w:rFonts w:ascii="Arial" w:hAnsi="Arial" w:cs="Arial"/>
        </w:rPr>
        <w:t xml:space="preserve"> či v hudbě</w:t>
      </w:r>
      <w:r w:rsidRPr="006236A7">
        <w:rPr>
          <w:rFonts w:ascii="Arial" w:hAnsi="Arial" w:cs="Arial"/>
        </w:rPr>
        <w:t>.</w:t>
      </w:r>
    </w:p>
    <w:p w14:paraId="7A017905" w14:textId="5D1BA0ED" w:rsidR="006236A7" w:rsidRPr="006236A7" w:rsidRDefault="006236A7" w:rsidP="00A04461">
      <w:pPr>
        <w:ind w:left="284"/>
        <w:jc w:val="both"/>
        <w:rPr>
          <w:rFonts w:ascii="Arial" w:hAnsi="Arial" w:cs="Arial"/>
        </w:rPr>
      </w:pPr>
      <w:r w:rsidRPr="00915A91">
        <w:rPr>
          <w:rFonts w:ascii="Arial" w:hAnsi="Arial" w:cs="Arial"/>
          <w:i/>
        </w:rPr>
        <w:t>Kontakt: Mgr. Jiří Louda: jlouda@krnap.cz, Jana Antošová, jantosova@krnap.cz</w:t>
      </w:r>
    </w:p>
    <w:p w14:paraId="258CBDF0" w14:textId="77777777" w:rsidR="006236A7" w:rsidRPr="006236A7" w:rsidRDefault="006236A7" w:rsidP="006236A7">
      <w:pPr>
        <w:rPr>
          <w:rFonts w:ascii="Arial" w:hAnsi="Arial" w:cs="Arial"/>
        </w:rPr>
      </w:pPr>
    </w:p>
    <w:p w14:paraId="235F6340" w14:textId="77777777" w:rsidR="006236A7" w:rsidRPr="006236A7" w:rsidRDefault="006236A7" w:rsidP="006236A7">
      <w:pPr>
        <w:rPr>
          <w:rFonts w:ascii="Arial" w:hAnsi="Arial" w:cs="Arial"/>
        </w:rPr>
      </w:pPr>
    </w:p>
    <w:p w14:paraId="1D6F5788" w14:textId="77777777" w:rsidR="00660204" w:rsidRPr="006236A7" w:rsidRDefault="00660204">
      <w:pPr>
        <w:rPr>
          <w:rFonts w:ascii="Arial" w:hAnsi="Arial" w:cs="Arial"/>
        </w:rPr>
      </w:pPr>
    </w:p>
    <w:sectPr w:rsidR="00660204" w:rsidRPr="00623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50A1" w14:textId="77777777" w:rsidR="00DB50DF" w:rsidRDefault="00DB50DF" w:rsidP="006236A7">
      <w:pPr>
        <w:spacing w:after="0" w:line="240" w:lineRule="auto"/>
      </w:pPr>
      <w:r>
        <w:separator/>
      </w:r>
    </w:p>
  </w:endnote>
  <w:endnote w:type="continuationSeparator" w:id="0">
    <w:p w14:paraId="5E7235A4" w14:textId="77777777" w:rsidR="00DB50DF" w:rsidRDefault="00DB50DF" w:rsidP="0062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6A1EB" w14:textId="77777777" w:rsidR="006236A7" w:rsidRPr="006236A7" w:rsidRDefault="006236A7" w:rsidP="006236A7">
    <w:pPr>
      <w:spacing w:after="0" w:line="240" w:lineRule="auto"/>
      <w:rPr>
        <w:rFonts w:ascii="Arial" w:eastAsia="Times New Roman" w:hAnsi="Arial" w:cs="Times New Roman"/>
        <w:sz w:val="15"/>
        <w:szCs w:val="15"/>
        <w:lang w:eastAsia="cs-CZ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985"/>
      <w:gridCol w:w="2126"/>
      <w:gridCol w:w="1417"/>
      <w:gridCol w:w="2268"/>
    </w:tblGrid>
    <w:tr w:rsidR="006236A7" w:rsidRPr="006236A7" w14:paraId="5B7C6675" w14:textId="77777777" w:rsidTr="003375A5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52AE8212" w14:textId="77777777" w:rsidR="006236A7" w:rsidRPr="006236A7" w:rsidRDefault="006236A7" w:rsidP="006236A7">
          <w:pPr>
            <w:spacing w:after="0" w:line="240" w:lineRule="auto"/>
            <w:rPr>
              <w:rFonts w:ascii="Arial" w:eastAsia="Times New Roman" w:hAnsi="Arial" w:cs="Arial"/>
              <w:b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b/>
              <w:sz w:val="15"/>
              <w:szCs w:val="15"/>
              <w:lang w:eastAsia="cs-CZ"/>
            </w:rPr>
            <w:t xml:space="preserve">Správa </w:t>
          </w:r>
        </w:p>
        <w:p w14:paraId="0BC0D43E" w14:textId="77777777" w:rsidR="006236A7" w:rsidRPr="006236A7" w:rsidRDefault="006236A7" w:rsidP="006236A7">
          <w:pPr>
            <w:spacing w:after="0" w:line="240" w:lineRule="auto"/>
            <w:rPr>
              <w:rFonts w:ascii="Arial" w:eastAsia="Times New Roman" w:hAnsi="Arial" w:cs="Arial"/>
              <w:b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b/>
              <w:sz w:val="15"/>
              <w:szCs w:val="15"/>
              <w:lang w:eastAsia="cs-CZ"/>
            </w:rPr>
            <w:t xml:space="preserve">Krkonošského </w:t>
          </w:r>
        </w:p>
        <w:p w14:paraId="7F9B10FB" w14:textId="77777777" w:rsidR="006236A7" w:rsidRPr="006236A7" w:rsidRDefault="006236A7" w:rsidP="006236A7">
          <w:pPr>
            <w:spacing w:after="0" w:line="240" w:lineRule="auto"/>
            <w:rPr>
              <w:rFonts w:ascii="Arial" w:eastAsia="Times New Roman" w:hAnsi="Arial" w:cs="Arial"/>
              <w:b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b/>
              <w:sz w:val="15"/>
              <w:szCs w:val="15"/>
              <w:lang w:eastAsia="cs-CZ"/>
            </w:rPr>
            <w:t xml:space="preserve">národního </w:t>
          </w:r>
        </w:p>
        <w:p w14:paraId="7AE771CE" w14:textId="77777777" w:rsidR="006236A7" w:rsidRPr="006236A7" w:rsidRDefault="006236A7" w:rsidP="006236A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b/>
              <w:sz w:val="15"/>
              <w:szCs w:val="15"/>
              <w:lang w:eastAsia="cs-CZ"/>
            </w:rPr>
            <w:t>parku</w:t>
          </w:r>
        </w:p>
      </w:tc>
      <w:tc>
        <w:tcPr>
          <w:tcW w:w="1985" w:type="dxa"/>
          <w:shd w:val="clear" w:color="auto" w:fill="auto"/>
          <w:tcMar>
            <w:left w:w="0" w:type="dxa"/>
            <w:right w:w="0" w:type="dxa"/>
          </w:tcMar>
        </w:tcPr>
        <w:p w14:paraId="1C05D929" w14:textId="77777777" w:rsidR="006236A7" w:rsidRPr="006236A7" w:rsidRDefault="006236A7" w:rsidP="006236A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sz w:val="15"/>
              <w:szCs w:val="15"/>
              <w:lang w:eastAsia="cs-CZ"/>
            </w:rPr>
            <w:t>Dobrovského 3</w:t>
          </w:r>
        </w:p>
        <w:p w14:paraId="2768ADF9" w14:textId="77777777" w:rsidR="006236A7" w:rsidRPr="006236A7" w:rsidRDefault="006236A7" w:rsidP="006236A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sz w:val="15"/>
              <w:szCs w:val="15"/>
              <w:lang w:eastAsia="cs-CZ"/>
            </w:rPr>
            <w:t>543 01 Vrchlabí</w:t>
          </w:r>
        </w:p>
        <w:p w14:paraId="75E6E625" w14:textId="77777777" w:rsidR="006236A7" w:rsidRPr="006236A7" w:rsidRDefault="006236A7" w:rsidP="006236A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</w:p>
        <w:p w14:paraId="36181E97" w14:textId="77777777" w:rsidR="006236A7" w:rsidRPr="006236A7" w:rsidRDefault="006236A7" w:rsidP="006236A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</w:p>
      </w:tc>
      <w:tc>
        <w:tcPr>
          <w:tcW w:w="2126" w:type="dxa"/>
          <w:shd w:val="clear" w:color="auto" w:fill="auto"/>
          <w:tcMar>
            <w:left w:w="0" w:type="dxa"/>
            <w:right w:w="0" w:type="dxa"/>
          </w:tcMar>
        </w:tcPr>
        <w:p w14:paraId="565A5827" w14:textId="77777777" w:rsidR="006236A7" w:rsidRPr="006236A7" w:rsidRDefault="006236A7" w:rsidP="006236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sz w:val="15"/>
              <w:szCs w:val="15"/>
              <w:lang w:eastAsia="cs-CZ"/>
            </w:rPr>
            <w:t>Hana Pelikánová</w:t>
          </w:r>
        </w:p>
        <w:p w14:paraId="62F4AD14" w14:textId="77777777" w:rsidR="006236A7" w:rsidRPr="006236A7" w:rsidRDefault="006236A7" w:rsidP="006236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sz w:val="15"/>
              <w:szCs w:val="15"/>
              <w:lang w:eastAsia="cs-CZ"/>
            </w:rPr>
            <w:t>tel.: (+420) 499 456 215</w:t>
          </w:r>
        </w:p>
        <w:p w14:paraId="5FA0BB18" w14:textId="77777777" w:rsidR="006236A7" w:rsidRPr="006236A7" w:rsidRDefault="006236A7" w:rsidP="006236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sz w:val="15"/>
              <w:szCs w:val="15"/>
              <w:lang w:eastAsia="cs-CZ"/>
            </w:rPr>
            <w:t>hpelikanova@krnap.cz</w:t>
          </w:r>
        </w:p>
      </w:tc>
      <w:tc>
        <w:tcPr>
          <w:tcW w:w="1417" w:type="dxa"/>
          <w:shd w:val="clear" w:color="auto" w:fill="auto"/>
          <w:tcMar>
            <w:left w:w="0" w:type="dxa"/>
            <w:right w:w="0" w:type="dxa"/>
          </w:tcMar>
        </w:tcPr>
        <w:p w14:paraId="343677F6" w14:textId="77777777" w:rsidR="006236A7" w:rsidRPr="006236A7" w:rsidRDefault="006236A7" w:rsidP="006236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28A4F5F4" w14:textId="77777777" w:rsidR="006236A7" w:rsidRPr="006236A7" w:rsidRDefault="006236A7" w:rsidP="006236A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sz w:val="15"/>
              <w:szCs w:val="15"/>
              <w:lang w:eastAsia="cs-CZ"/>
            </w:rPr>
          </w:pPr>
          <w:r w:rsidRPr="006236A7">
            <w:rPr>
              <w:rFonts w:ascii="Arial" w:eastAsia="Times New Roman" w:hAnsi="Arial" w:cs="Arial"/>
              <w:b/>
              <w:sz w:val="15"/>
              <w:szCs w:val="15"/>
              <w:lang w:eastAsia="cs-CZ"/>
            </w:rPr>
            <w:t>www.krnap.cz</w:t>
          </w:r>
        </w:p>
      </w:tc>
    </w:tr>
  </w:tbl>
  <w:p w14:paraId="4E738805" w14:textId="77777777" w:rsidR="006236A7" w:rsidRDefault="006236A7" w:rsidP="00623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B757" w14:textId="77777777" w:rsidR="00DB50DF" w:rsidRDefault="00DB50DF" w:rsidP="006236A7">
      <w:pPr>
        <w:spacing w:after="0" w:line="240" w:lineRule="auto"/>
      </w:pPr>
      <w:r>
        <w:separator/>
      </w:r>
    </w:p>
  </w:footnote>
  <w:footnote w:type="continuationSeparator" w:id="0">
    <w:p w14:paraId="07D01235" w14:textId="77777777" w:rsidR="00DB50DF" w:rsidRDefault="00DB50DF" w:rsidP="0062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C93"/>
    <w:multiLevelType w:val="hybridMultilevel"/>
    <w:tmpl w:val="8EA4C394"/>
    <w:lvl w:ilvl="0" w:tplc="C132342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5777A7"/>
    <w:multiLevelType w:val="hybridMultilevel"/>
    <w:tmpl w:val="D0C8163C"/>
    <w:lvl w:ilvl="0" w:tplc="B0B0F296">
      <w:start w:val="1"/>
      <w:numFmt w:val="decimal"/>
      <w:lvlText w:val="%1."/>
      <w:lvlJc w:val="left"/>
      <w:pPr>
        <w:ind w:left="644" w:hanging="359"/>
      </w:pPr>
      <w:rPr>
        <w:b/>
        <w:i w:val="0"/>
      </w:rPr>
    </w:lvl>
    <w:lvl w:ilvl="1" w:tplc="0186AD08">
      <w:start w:val="1"/>
      <w:numFmt w:val="lowerLetter"/>
      <w:lvlText w:val="%2."/>
      <w:lvlJc w:val="left"/>
      <w:pPr>
        <w:ind w:left="1440" w:hanging="359"/>
      </w:pPr>
    </w:lvl>
    <w:lvl w:ilvl="2" w:tplc="85A0B8AE">
      <w:start w:val="1"/>
      <w:numFmt w:val="lowerRoman"/>
      <w:lvlText w:val="%3."/>
      <w:lvlJc w:val="right"/>
      <w:pPr>
        <w:ind w:left="2160" w:hanging="179"/>
      </w:pPr>
    </w:lvl>
    <w:lvl w:ilvl="3" w:tplc="7188E34C">
      <w:start w:val="1"/>
      <w:numFmt w:val="decimal"/>
      <w:lvlText w:val="%4."/>
      <w:lvlJc w:val="left"/>
      <w:pPr>
        <w:ind w:left="2880" w:hanging="359"/>
      </w:pPr>
    </w:lvl>
    <w:lvl w:ilvl="4" w:tplc="5816CB3E">
      <w:start w:val="1"/>
      <w:numFmt w:val="lowerLetter"/>
      <w:lvlText w:val="%5."/>
      <w:lvlJc w:val="left"/>
      <w:pPr>
        <w:ind w:left="3600" w:hanging="359"/>
      </w:pPr>
    </w:lvl>
    <w:lvl w:ilvl="5" w:tplc="93942F6E">
      <w:start w:val="1"/>
      <w:numFmt w:val="lowerRoman"/>
      <w:lvlText w:val="%6."/>
      <w:lvlJc w:val="right"/>
      <w:pPr>
        <w:ind w:left="4320" w:hanging="179"/>
      </w:pPr>
    </w:lvl>
    <w:lvl w:ilvl="6" w:tplc="0C683AC6">
      <w:start w:val="1"/>
      <w:numFmt w:val="decimal"/>
      <w:lvlText w:val="%7."/>
      <w:lvlJc w:val="left"/>
      <w:pPr>
        <w:ind w:left="5040" w:hanging="359"/>
      </w:pPr>
    </w:lvl>
    <w:lvl w:ilvl="7" w:tplc="090695BE">
      <w:start w:val="1"/>
      <w:numFmt w:val="lowerLetter"/>
      <w:lvlText w:val="%8."/>
      <w:lvlJc w:val="left"/>
      <w:pPr>
        <w:ind w:left="5760" w:hanging="359"/>
      </w:pPr>
    </w:lvl>
    <w:lvl w:ilvl="8" w:tplc="347CFF70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15A87EF4"/>
    <w:multiLevelType w:val="hybridMultilevel"/>
    <w:tmpl w:val="03CCFDEA"/>
    <w:lvl w:ilvl="0" w:tplc="877C48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D89"/>
    <w:multiLevelType w:val="hybridMultilevel"/>
    <w:tmpl w:val="7758E5D8"/>
    <w:lvl w:ilvl="0" w:tplc="1B921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E48F3"/>
    <w:multiLevelType w:val="hybridMultilevel"/>
    <w:tmpl w:val="60541266"/>
    <w:lvl w:ilvl="0" w:tplc="B1CC879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1069B"/>
    <w:multiLevelType w:val="hybridMultilevel"/>
    <w:tmpl w:val="19DA1960"/>
    <w:lvl w:ilvl="0" w:tplc="A2226A50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9310D"/>
    <w:multiLevelType w:val="hybridMultilevel"/>
    <w:tmpl w:val="C8225E04"/>
    <w:lvl w:ilvl="0" w:tplc="2BDC0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A7"/>
    <w:rsid w:val="00061D21"/>
    <w:rsid w:val="0007095F"/>
    <w:rsid w:val="00073374"/>
    <w:rsid w:val="000946E0"/>
    <w:rsid w:val="000D4A74"/>
    <w:rsid w:val="00115CAB"/>
    <w:rsid w:val="00127D20"/>
    <w:rsid w:val="002F0FD7"/>
    <w:rsid w:val="0033332A"/>
    <w:rsid w:val="00341280"/>
    <w:rsid w:val="00380437"/>
    <w:rsid w:val="004378CA"/>
    <w:rsid w:val="00447BF6"/>
    <w:rsid w:val="00455284"/>
    <w:rsid w:val="004A25C7"/>
    <w:rsid w:val="004B6435"/>
    <w:rsid w:val="00516258"/>
    <w:rsid w:val="00551C11"/>
    <w:rsid w:val="00552382"/>
    <w:rsid w:val="005A26B2"/>
    <w:rsid w:val="005A5729"/>
    <w:rsid w:val="005D6C9E"/>
    <w:rsid w:val="005F5203"/>
    <w:rsid w:val="006236A7"/>
    <w:rsid w:val="00660204"/>
    <w:rsid w:val="00701E5E"/>
    <w:rsid w:val="007614AC"/>
    <w:rsid w:val="007F1928"/>
    <w:rsid w:val="0082692D"/>
    <w:rsid w:val="008D46A3"/>
    <w:rsid w:val="008D6148"/>
    <w:rsid w:val="008E132D"/>
    <w:rsid w:val="009013AE"/>
    <w:rsid w:val="00907677"/>
    <w:rsid w:val="00915A91"/>
    <w:rsid w:val="0091604B"/>
    <w:rsid w:val="00917C83"/>
    <w:rsid w:val="0094280E"/>
    <w:rsid w:val="00A00F56"/>
    <w:rsid w:val="00A04461"/>
    <w:rsid w:val="00A12381"/>
    <w:rsid w:val="00A2778D"/>
    <w:rsid w:val="00AC4A87"/>
    <w:rsid w:val="00AE3756"/>
    <w:rsid w:val="00AF5643"/>
    <w:rsid w:val="00B04301"/>
    <w:rsid w:val="00B13218"/>
    <w:rsid w:val="00B211A4"/>
    <w:rsid w:val="00B55C72"/>
    <w:rsid w:val="00B578E3"/>
    <w:rsid w:val="00C01FF2"/>
    <w:rsid w:val="00C31DF7"/>
    <w:rsid w:val="00C7449C"/>
    <w:rsid w:val="00C75938"/>
    <w:rsid w:val="00D32C07"/>
    <w:rsid w:val="00D46F41"/>
    <w:rsid w:val="00DA0AE3"/>
    <w:rsid w:val="00DA13B0"/>
    <w:rsid w:val="00DB50DF"/>
    <w:rsid w:val="00DD6FE6"/>
    <w:rsid w:val="00E0180A"/>
    <w:rsid w:val="00E21B65"/>
    <w:rsid w:val="00E37C32"/>
    <w:rsid w:val="00EA48AA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04725"/>
  <w15:chartTrackingRefBased/>
  <w15:docId w15:val="{362C14B4-F12D-43FB-9F01-36291CCD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6A7"/>
  </w:style>
  <w:style w:type="paragraph" w:styleId="Zpat">
    <w:name w:val="footer"/>
    <w:basedOn w:val="Normln"/>
    <w:link w:val="ZpatChar"/>
    <w:uiPriority w:val="99"/>
    <w:unhideWhenUsed/>
    <w:rsid w:val="0062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6A7"/>
  </w:style>
  <w:style w:type="character" w:styleId="Hypertextovodkaz">
    <w:name w:val="Hyperlink"/>
    <w:basedOn w:val="Standardnpsmoodstavce"/>
    <w:uiPriority w:val="99"/>
    <w:unhideWhenUsed/>
    <w:rsid w:val="006236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36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36A7"/>
    <w:pPr>
      <w:ind w:left="720"/>
      <w:contextualSpacing/>
    </w:pPr>
  </w:style>
  <w:style w:type="paragraph" w:styleId="Bezmezer">
    <w:name w:val="No Spacing"/>
    <w:uiPriority w:val="1"/>
    <w:qFormat/>
    <w:rsid w:val="00341280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91604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32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C07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280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7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Pelikánová</dc:creator>
  <cp:keywords/>
  <dc:description/>
  <cp:lastModifiedBy>Hana Pelikánová</cp:lastModifiedBy>
  <cp:revision>26</cp:revision>
  <dcterms:created xsi:type="dcterms:W3CDTF">2023-04-19T05:57:00Z</dcterms:created>
  <dcterms:modified xsi:type="dcterms:W3CDTF">2023-06-29T05:00:00Z</dcterms:modified>
</cp:coreProperties>
</file>